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FFDBDE" w14:textId="77777777" w:rsidR="00B03AE1" w:rsidRPr="00B03AE1" w:rsidRDefault="00B03AE1" w:rsidP="00B03AE1">
      <w:pPr>
        <w:pStyle w:val="BodyText2"/>
        <w:rPr>
          <w:rFonts w:asciiTheme="majorHAnsi" w:hAnsiTheme="majorHAnsi"/>
          <w:b/>
          <w:sz w:val="20"/>
        </w:rPr>
      </w:pPr>
      <w:bookmarkStart w:id="0" w:name="_GoBack"/>
      <w:bookmarkEnd w:id="0"/>
      <w:r w:rsidRPr="00B03AE1">
        <w:rPr>
          <w:rFonts w:asciiTheme="majorHAnsi" w:hAnsiTheme="majorHAnsi"/>
          <w:b/>
          <w:sz w:val="20"/>
        </w:rPr>
        <w:t>Preamble (Choose one or a combination of some to describe your circumstances/situations)</w:t>
      </w:r>
    </w:p>
    <w:p w14:paraId="67A2D3B3" w14:textId="77777777" w:rsidR="00B03AE1" w:rsidRPr="00B03AE1" w:rsidRDefault="00B03AE1" w:rsidP="00B03AE1">
      <w:pPr>
        <w:pStyle w:val="BodyText2"/>
        <w:rPr>
          <w:rFonts w:asciiTheme="majorHAnsi" w:hAnsiTheme="majorHAnsi"/>
          <w:b/>
          <w:sz w:val="20"/>
        </w:rPr>
      </w:pPr>
    </w:p>
    <w:p w14:paraId="6CA06433" w14:textId="77777777" w:rsidR="00B03AE1" w:rsidRPr="00B03AE1" w:rsidRDefault="00B03AE1" w:rsidP="00B03AE1">
      <w:pPr>
        <w:pStyle w:val="BodyText2"/>
        <w:rPr>
          <w:rFonts w:asciiTheme="majorHAnsi" w:hAnsiTheme="majorHAnsi"/>
          <w:sz w:val="20"/>
        </w:rPr>
      </w:pPr>
      <w:r w:rsidRPr="00B03AE1">
        <w:rPr>
          <w:rFonts w:asciiTheme="majorHAnsi" w:hAnsiTheme="majorHAnsi"/>
          <w:sz w:val="20"/>
        </w:rPr>
        <w:t>The nature of research is such that at times there will be the need for lab personnel (graduate students, lab technicians, lab assistants, postdoctoral fellows, research associates or principal investigators) to be on the premises outside of regular working hours, for example, to follow up on experiments.</w:t>
      </w:r>
    </w:p>
    <w:p w14:paraId="6030E120" w14:textId="77777777" w:rsidR="00B03AE1" w:rsidRPr="00B03AE1" w:rsidRDefault="00B03AE1" w:rsidP="00B03AE1">
      <w:pPr>
        <w:pStyle w:val="BodyText2"/>
        <w:jc w:val="center"/>
        <w:rPr>
          <w:rFonts w:asciiTheme="majorHAnsi" w:hAnsiTheme="majorHAnsi"/>
          <w:b/>
          <w:sz w:val="20"/>
        </w:rPr>
      </w:pPr>
      <w:r w:rsidRPr="00B03AE1">
        <w:rPr>
          <w:rFonts w:asciiTheme="majorHAnsi" w:hAnsiTheme="majorHAnsi"/>
          <w:b/>
          <w:sz w:val="20"/>
        </w:rPr>
        <w:t>OR</w:t>
      </w:r>
    </w:p>
    <w:p w14:paraId="4E397858" w14:textId="77777777" w:rsidR="00B03AE1" w:rsidRPr="00B03AE1" w:rsidRDefault="00B03AE1" w:rsidP="00B03AE1">
      <w:pPr>
        <w:pStyle w:val="BodyText2"/>
        <w:rPr>
          <w:rFonts w:asciiTheme="majorHAnsi" w:hAnsiTheme="majorHAnsi"/>
          <w:b/>
          <w:sz w:val="20"/>
        </w:rPr>
      </w:pPr>
    </w:p>
    <w:p w14:paraId="0DCA9B24" w14:textId="27C25422" w:rsidR="00B03AE1" w:rsidRPr="00B03AE1" w:rsidRDefault="00B03AE1" w:rsidP="00B03AE1">
      <w:pPr>
        <w:pStyle w:val="BodyText2"/>
        <w:rPr>
          <w:rFonts w:asciiTheme="majorHAnsi" w:hAnsiTheme="majorHAnsi"/>
          <w:sz w:val="20"/>
        </w:rPr>
      </w:pPr>
      <w:r w:rsidRPr="00B03AE1">
        <w:rPr>
          <w:rFonts w:asciiTheme="majorHAnsi" w:hAnsiTheme="majorHAnsi"/>
          <w:sz w:val="20"/>
        </w:rPr>
        <w:t>Our faculty and st</w:t>
      </w:r>
      <w:r>
        <w:rPr>
          <w:rFonts w:asciiTheme="majorHAnsi" w:hAnsiTheme="majorHAnsi"/>
          <w:sz w:val="20"/>
        </w:rPr>
        <w:t xml:space="preserve">aff work regular campus hours. </w:t>
      </w:r>
      <w:r w:rsidRPr="00B03AE1">
        <w:rPr>
          <w:rFonts w:asciiTheme="majorHAnsi" w:hAnsiTheme="majorHAnsi"/>
          <w:sz w:val="20"/>
        </w:rPr>
        <w:t>With the exception of a few scheduled evening courses, our staff is not required to work alone after hours, alth</w:t>
      </w:r>
      <w:r>
        <w:rPr>
          <w:rFonts w:asciiTheme="majorHAnsi" w:hAnsiTheme="majorHAnsi"/>
          <w:sz w:val="20"/>
        </w:rPr>
        <w:t>ough some may choose to do so.  Individuals that</w:t>
      </w:r>
      <w:r w:rsidRPr="00B03AE1">
        <w:rPr>
          <w:rFonts w:asciiTheme="majorHAnsi" w:hAnsiTheme="majorHAnsi"/>
          <w:sz w:val="20"/>
        </w:rPr>
        <w:t xml:space="preserve"> choose to work alone must comply with these </w:t>
      </w:r>
      <w:r>
        <w:rPr>
          <w:rFonts w:asciiTheme="majorHAnsi" w:hAnsiTheme="majorHAnsi"/>
          <w:sz w:val="20"/>
        </w:rPr>
        <w:t>w</w:t>
      </w:r>
      <w:r w:rsidRPr="00B03AE1">
        <w:rPr>
          <w:rFonts w:asciiTheme="majorHAnsi" w:hAnsiTheme="majorHAnsi"/>
          <w:sz w:val="20"/>
        </w:rPr>
        <w:t xml:space="preserve">orking </w:t>
      </w:r>
      <w:r>
        <w:rPr>
          <w:rFonts w:asciiTheme="majorHAnsi" w:hAnsiTheme="majorHAnsi"/>
          <w:sz w:val="20"/>
        </w:rPr>
        <w:t>a</w:t>
      </w:r>
      <w:r w:rsidRPr="00B03AE1">
        <w:rPr>
          <w:rFonts w:asciiTheme="majorHAnsi" w:hAnsiTheme="majorHAnsi"/>
          <w:sz w:val="20"/>
        </w:rPr>
        <w:t xml:space="preserve">lone </w:t>
      </w:r>
      <w:r>
        <w:rPr>
          <w:rFonts w:asciiTheme="majorHAnsi" w:hAnsiTheme="majorHAnsi"/>
          <w:sz w:val="20"/>
        </w:rPr>
        <w:t>p</w:t>
      </w:r>
      <w:r w:rsidRPr="00B03AE1">
        <w:rPr>
          <w:rFonts w:asciiTheme="majorHAnsi" w:hAnsiTheme="majorHAnsi"/>
          <w:sz w:val="20"/>
        </w:rPr>
        <w:t>rocedures.</w:t>
      </w:r>
    </w:p>
    <w:p w14:paraId="30AE7F62" w14:textId="77777777" w:rsidR="00B03AE1" w:rsidRPr="00B03AE1" w:rsidRDefault="00B03AE1" w:rsidP="00B03AE1">
      <w:pPr>
        <w:pStyle w:val="BodyText2"/>
        <w:jc w:val="center"/>
        <w:rPr>
          <w:rFonts w:asciiTheme="majorHAnsi" w:hAnsiTheme="majorHAnsi"/>
          <w:b/>
          <w:sz w:val="20"/>
        </w:rPr>
      </w:pPr>
      <w:r w:rsidRPr="00B03AE1">
        <w:rPr>
          <w:rFonts w:asciiTheme="majorHAnsi" w:hAnsiTheme="majorHAnsi"/>
          <w:b/>
          <w:sz w:val="20"/>
        </w:rPr>
        <w:t>OR</w:t>
      </w:r>
    </w:p>
    <w:p w14:paraId="31599B22" w14:textId="77777777" w:rsidR="00B03AE1" w:rsidRPr="00B03AE1" w:rsidRDefault="00B03AE1" w:rsidP="00B03AE1">
      <w:pPr>
        <w:pStyle w:val="BodyText2"/>
        <w:rPr>
          <w:rFonts w:asciiTheme="majorHAnsi" w:hAnsiTheme="majorHAnsi"/>
          <w:b/>
          <w:sz w:val="20"/>
        </w:rPr>
      </w:pPr>
    </w:p>
    <w:p w14:paraId="55A13A99" w14:textId="71F0D17E" w:rsidR="00B03AE1" w:rsidRPr="00B03AE1" w:rsidRDefault="00B03AE1" w:rsidP="00B03AE1">
      <w:pPr>
        <w:pStyle w:val="BodyText2"/>
        <w:rPr>
          <w:rFonts w:asciiTheme="majorHAnsi" w:hAnsiTheme="majorHAnsi"/>
          <w:sz w:val="20"/>
        </w:rPr>
      </w:pPr>
      <w:r w:rsidRPr="00B03AE1">
        <w:rPr>
          <w:rFonts w:asciiTheme="majorHAnsi" w:hAnsiTheme="majorHAnsi"/>
          <w:sz w:val="20"/>
        </w:rPr>
        <w:t xml:space="preserve">Some staff and students choose to work after </w:t>
      </w:r>
      <w:r>
        <w:rPr>
          <w:rFonts w:asciiTheme="majorHAnsi" w:hAnsiTheme="majorHAnsi"/>
          <w:sz w:val="20"/>
        </w:rPr>
        <w:t xml:space="preserve">regular hours. </w:t>
      </w:r>
      <w:r w:rsidRPr="00B03AE1">
        <w:rPr>
          <w:rFonts w:asciiTheme="majorHAnsi" w:hAnsiTheme="majorHAnsi"/>
          <w:sz w:val="20"/>
        </w:rPr>
        <w:t xml:space="preserve">Buildings, in which our staff and students are accommodated, have been made secure in accordance with </w:t>
      </w:r>
      <w:r>
        <w:rPr>
          <w:rFonts w:asciiTheme="majorHAnsi" w:hAnsiTheme="majorHAnsi"/>
          <w:sz w:val="20"/>
        </w:rPr>
        <w:t>u</w:t>
      </w:r>
      <w:r w:rsidRPr="00B03AE1">
        <w:rPr>
          <w:rFonts w:asciiTheme="majorHAnsi" w:hAnsiTheme="majorHAnsi"/>
          <w:sz w:val="20"/>
        </w:rPr>
        <w:t xml:space="preserve">niversity standards, and most offices are equipped with readily available phones or pay phones that have a direct line to University Protective Services </w:t>
      </w:r>
      <w:r>
        <w:rPr>
          <w:rFonts w:asciiTheme="majorHAnsi" w:hAnsiTheme="majorHAnsi"/>
          <w:sz w:val="20"/>
        </w:rPr>
        <w:t xml:space="preserve">in case of emergency. </w:t>
      </w:r>
      <w:r w:rsidRPr="00B03AE1">
        <w:rPr>
          <w:rFonts w:asciiTheme="majorHAnsi" w:hAnsiTheme="majorHAnsi"/>
          <w:sz w:val="20"/>
        </w:rPr>
        <w:t xml:space="preserve">Those individuals who choose to work after hours must comply with these </w:t>
      </w:r>
      <w:r>
        <w:rPr>
          <w:rFonts w:asciiTheme="majorHAnsi" w:hAnsiTheme="majorHAnsi"/>
          <w:sz w:val="20"/>
        </w:rPr>
        <w:t>w</w:t>
      </w:r>
      <w:r w:rsidRPr="00B03AE1">
        <w:rPr>
          <w:rFonts w:asciiTheme="majorHAnsi" w:hAnsiTheme="majorHAnsi"/>
          <w:sz w:val="20"/>
        </w:rPr>
        <w:t xml:space="preserve">orking </w:t>
      </w:r>
      <w:r>
        <w:rPr>
          <w:rFonts w:asciiTheme="majorHAnsi" w:hAnsiTheme="majorHAnsi"/>
          <w:sz w:val="20"/>
        </w:rPr>
        <w:t>a</w:t>
      </w:r>
      <w:r w:rsidRPr="00B03AE1">
        <w:rPr>
          <w:rFonts w:asciiTheme="majorHAnsi" w:hAnsiTheme="majorHAnsi"/>
          <w:sz w:val="20"/>
        </w:rPr>
        <w:t xml:space="preserve">lone </w:t>
      </w:r>
      <w:r>
        <w:rPr>
          <w:rFonts w:asciiTheme="majorHAnsi" w:hAnsiTheme="majorHAnsi"/>
          <w:sz w:val="20"/>
        </w:rPr>
        <w:t>p</w:t>
      </w:r>
      <w:r w:rsidRPr="00B03AE1">
        <w:rPr>
          <w:rFonts w:asciiTheme="majorHAnsi" w:hAnsiTheme="majorHAnsi"/>
          <w:sz w:val="20"/>
        </w:rPr>
        <w:t xml:space="preserve">rocedures. </w:t>
      </w:r>
    </w:p>
    <w:p w14:paraId="2551D1DB" w14:textId="77777777" w:rsidR="00B03AE1" w:rsidRPr="00B03AE1" w:rsidRDefault="00B03AE1" w:rsidP="00B03AE1">
      <w:pPr>
        <w:pStyle w:val="BodyText2"/>
        <w:rPr>
          <w:rFonts w:asciiTheme="majorHAnsi" w:hAnsiTheme="majorHAnsi"/>
          <w:b/>
          <w:sz w:val="20"/>
        </w:rPr>
      </w:pPr>
    </w:p>
    <w:p w14:paraId="4EEC82F8" w14:textId="77777777" w:rsidR="00B03AE1" w:rsidRPr="00B03AE1" w:rsidRDefault="00B03AE1" w:rsidP="00B03AE1">
      <w:pPr>
        <w:pStyle w:val="BodyText2"/>
        <w:rPr>
          <w:rFonts w:asciiTheme="majorHAnsi" w:hAnsiTheme="majorHAnsi"/>
          <w:b/>
          <w:sz w:val="20"/>
        </w:rPr>
      </w:pPr>
    </w:p>
    <w:tbl>
      <w:tblPr>
        <w:tblW w:w="0" w:type="auto"/>
        <w:tblInd w:w="-15" w:type="dxa"/>
        <w:tblLayout w:type="fixed"/>
        <w:tblLook w:val="0000" w:firstRow="0" w:lastRow="0" w:firstColumn="0" w:lastColumn="0" w:noHBand="0" w:noVBand="0"/>
      </w:tblPr>
      <w:tblGrid>
        <w:gridCol w:w="2664"/>
        <w:gridCol w:w="3204"/>
        <w:gridCol w:w="3240"/>
        <w:gridCol w:w="1558"/>
        <w:gridCol w:w="20"/>
      </w:tblGrid>
      <w:tr w:rsidR="00B03AE1" w:rsidRPr="00B03AE1" w14:paraId="47653444" w14:textId="77777777" w:rsidTr="00CC4FD8">
        <w:tc>
          <w:tcPr>
            <w:tcW w:w="2664" w:type="dxa"/>
            <w:tcBorders>
              <w:top w:val="single" w:sz="8" w:space="0" w:color="000000"/>
              <w:left w:val="single" w:sz="8" w:space="0" w:color="000000"/>
              <w:bottom w:val="single" w:sz="8" w:space="0" w:color="000000"/>
            </w:tcBorders>
          </w:tcPr>
          <w:p w14:paraId="626937B6" w14:textId="77777777" w:rsidR="00B03AE1" w:rsidRPr="00B03AE1" w:rsidRDefault="00B03AE1" w:rsidP="00CC4FD8">
            <w:pPr>
              <w:pStyle w:val="BodyText2"/>
              <w:snapToGrid w:val="0"/>
              <w:rPr>
                <w:rFonts w:asciiTheme="majorHAnsi" w:hAnsiTheme="majorHAnsi"/>
                <w:b/>
                <w:sz w:val="20"/>
              </w:rPr>
            </w:pPr>
            <w:r w:rsidRPr="00B03AE1">
              <w:rPr>
                <w:rFonts w:asciiTheme="majorHAnsi" w:hAnsiTheme="majorHAnsi"/>
                <w:b/>
                <w:sz w:val="20"/>
              </w:rPr>
              <w:t>Department/Faculty</w:t>
            </w:r>
          </w:p>
        </w:tc>
        <w:tc>
          <w:tcPr>
            <w:tcW w:w="3204" w:type="dxa"/>
            <w:tcBorders>
              <w:top w:val="single" w:sz="8" w:space="0" w:color="000000"/>
              <w:left w:val="single" w:sz="4" w:space="0" w:color="000000"/>
              <w:bottom w:val="single" w:sz="8" w:space="0" w:color="000000"/>
            </w:tcBorders>
          </w:tcPr>
          <w:p w14:paraId="798B363A" w14:textId="77777777" w:rsidR="00B03AE1" w:rsidRPr="00B03AE1" w:rsidRDefault="00B03AE1" w:rsidP="00CC4FD8">
            <w:pPr>
              <w:pStyle w:val="BodyText2"/>
              <w:snapToGrid w:val="0"/>
              <w:rPr>
                <w:rFonts w:asciiTheme="majorHAnsi" w:hAnsiTheme="majorHAnsi"/>
                <w:b/>
                <w:sz w:val="20"/>
              </w:rPr>
            </w:pPr>
            <w:r w:rsidRPr="00B03AE1">
              <w:rPr>
                <w:rFonts w:asciiTheme="majorHAnsi" w:hAnsiTheme="majorHAnsi"/>
                <w:b/>
                <w:sz w:val="20"/>
              </w:rPr>
              <w:t>Room and Building Location</w:t>
            </w:r>
          </w:p>
        </w:tc>
        <w:tc>
          <w:tcPr>
            <w:tcW w:w="3240" w:type="dxa"/>
            <w:tcBorders>
              <w:top w:val="single" w:sz="8" w:space="0" w:color="000000"/>
              <w:left w:val="single" w:sz="4" w:space="0" w:color="000000"/>
              <w:bottom w:val="single" w:sz="8" w:space="0" w:color="000000"/>
            </w:tcBorders>
          </w:tcPr>
          <w:p w14:paraId="6CAC4B99" w14:textId="77777777" w:rsidR="00B03AE1" w:rsidRPr="00B03AE1" w:rsidRDefault="00B03AE1" w:rsidP="00CC4FD8">
            <w:pPr>
              <w:pStyle w:val="BodyText2"/>
              <w:snapToGrid w:val="0"/>
              <w:rPr>
                <w:rFonts w:asciiTheme="majorHAnsi" w:hAnsiTheme="majorHAnsi"/>
                <w:b/>
                <w:sz w:val="20"/>
              </w:rPr>
            </w:pPr>
            <w:r w:rsidRPr="00B03AE1">
              <w:rPr>
                <w:rFonts w:asciiTheme="majorHAnsi" w:hAnsiTheme="majorHAnsi"/>
                <w:b/>
                <w:sz w:val="20"/>
              </w:rPr>
              <w:t>Supervisor/Principal Investigator</w:t>
            </w:r>
          </w:p>
        </w:tc>
        <w:tc>
          <w:tcPr>
            <w:tcW w:w="1578" w:type="dxa"/>
            <w:gridSpan w:val="2"/>
            <w:tcBorders>
              <w:top w:val="single" w:sz="8" w:space="0" w:color="000000"/>
              <w:left w:val="single" w:sz="4" w:space="0" w:color="000000"/>
              <w:bottom w:val="single" w:sz="8" w:space="0" w:color="000000"/>
              <w:right w:val="single" w:sz="8" w:space="0" w:color="000000"/>
            </w:tcBorders>
          </w:tcPr>
          <w:p w14:paraId="28DD2871" w14:textId="77777777" w:rsidR="00B03AE1" w:rsidRPr="00B03AE1" w:rsidRDefault="00B03AE1" w:rsidP="00CC4FD8">
            <w:pPr>
              <w:pStyle w:val="BodyText2"/>
              <w:snapToGrid w:val="0"/>
              <w:rPr>
                <w:rFonts w:asciiTheme="majorHAnsi" w:hAnsiTheme="majorHAnsi"/>
                <w:b/>
                <w:sz w:val="20"/>
              </w:rPr>
            </w:pPr>
            <w:r w:rsidRPr="00B03AE1">
              <w:rPr>
                <w:rFonts w:asciiTheme="majorHAnsi" w:hAnsiTheme="majorHAnsi"/>
                <w:b/>
                <w:sz w:val="20"/>
              </w:rPr>
              <w:t>Phone number</w:t>
            </w:r>
          </w:p>
        </w:tc>
      </w:tr>
      <w:tr w:rsidR="00B03AE1" w:rsidRPr="00B03AE1" w14:paraId="03EE7383" w14:textId="77777777" w:rsidTr="00CC4FD8">
        <w:trPr>
          <w:gridAfter w:val="1"/>
          <w:wAfter w:w="20" w:type="dxa"/>
        </w:trPr>
        <w:tc>
          <w:tcPr>
            <w:tcW w:w="2664" w:type="dxa"/>
            <w:tcBorders>
              <w:top w:val="single" w:sz="8" w:space="0" w:color="000000"/>
              <w:left w:val="single" w:sz="4" w:space="0" w:color="000000"/>
              <w:bottom w:val="single" w:sz="4" w:space="0" w:color="000000"/>
            </w:tcBorders>
          </w:tcPr>
          <w:p w14:paraId="1092FDE8" w14:textId="77777777" w:rsidR="00B03AE1" w:rsidRPr="00B03AE1" w:rsidRDefault="00B03AE1" w:rsidP="00CC4FD8">
            <w:pPr>
              <w:pStyle w:val="BodyText2"/>
              <w:snapToGrid w:val="0"/>
              <w:rPr>
                <w:rFonts w:asciiTheme="majorHAnsi" w:hAnsiTheme="majorHAnsi"/>
                <w:b/>
                <w:sz w:val="20"/>
              </w:rPr>
            </w:pPr>
          </w:p>
        </w:tc>
        <w:tc>
          <w:tcPr>
            <w:tcW w:w="3204" w:type="dxa"/>
            <w:tcBorders>
              <w:top w:val="single" w:sz="8" w:space="0" w:color="000000"/>
              <w:left w:val="single" w:sz="4" w:space="0" w:color="000000"/>
              <w:bottom w:val="single" w:sz="4" w:space="0" w:color="000000"/>
            </w:tcBorders>
          </w:tcPr>
          <w:p w14:paraId="722361A7" w14:textId="77777777" w:rsidR="00B03AE1" w:rsidRPr="00B03AE1" w:rsidRDefault="00B03AE1" w:rsidP="00CC4FD8">
            <w:pPr>
              <w:pStyle w:val="BodyText2"/>
              <w:snapToGrid w:val="0"/>
              <w:rPr>
                <w:rFonts w:asciiTheme="majorHAnsi" w:hAnsiTheme="majorHAnsi"/>
                <w:b/>
                <w:sz w:val="20"/>
              </w:rPr>
            </w:pPr>
          </w:p>
        </w:tc>
        <w:tc>
          <w:tcPr>
            <w:tcW w:w="3240" w:type="dxa"/>
            <w:tcBorders>
              <w:top w:val="single" w:sz="8" w:space="0" w:color="000000"/>
              <w:left w:val="single" w:sz="4" w:space="0" w:color="000000"/>
              <w:bottom w:val="single" w:sz="4" w:space="0" w:color="000000"/>
            </w:tcBorders>
          </w:tcPr>
          <w:p w14:paraId="52664298" w14:textId="77777777" w:rsidR="00B03AE1" w:rsidRPr="00B03AE1" w:rsidRDefault="00B03AE1" w:rsidP="00CC4FD8">
            <w:pPr>
              <w:pStyle w:val="BodyText2"/>
              <w:snapToGrid w:val="0"/>
              <w:rPr>
                <w:rFonts w:asciiTheme="majorHAnsi" w:hAnsiTheme="majorHAnsi"/>
                <w:b/>
                <w:sz w:val="20"/>
              </w:rPr>
            </w:pPr>
          </w:p>
        </w:tc>
        <w:tc>
          <w:tcPr>
            <w:tcW w:w="1558" w:type="dxa"/>
            <w:tcBorders>
              <w:top w:val="single" w:sz="8" w:space="0" w:color="000000"/>
              <w:left w:val="single" w:sz="4" w:space="0" w:color="000000"/>
              <w:bottom w:val="single" w:sz="4" w:space="0" w:color="000000"/>
              <w:right w:val="single" w:sz="4" w:space="0" w:color="000000"/>
            </w:tcBorders>
          </w:tcPr>
          <w:p w14:paraId="3815B5E2" w14:textId="77777777" w:rsidR="00B03AE1" w:rsidRPr="00B03AE1" w:rsidRDefault="00B03AE1" w:rsidP="00CC4FD8">
            <w:pPr>
              <w:pStyle w:val="BodyText2"/>
              <w:snapToGrid w:val="0"/>
              <w:rPr>
                <w:rFonts w:asciiTheme="majorHAnsi" w:hAnsiTheme="majorHAnsi"/>
                <w:b/>
                <w:sz w:val="20"/>
              </w:rPr>
            </w:pPr>
          </w:p>
          <w:p w14:paraId="33EF71D3" w14:textId="77777777" w:rsidR="00B03AE1" w:rsidRPr="00B03AE1" w:rsidRDefault="00B03AE1" w:rsidP="00CC4FD8">
            <w:pPr>
              <w:pStyle w:val="BodyText2"/>
              <w:rPr>
                <w:rFonts w:asciiTheme="majorHAnsi" w:hAnsiTheme="majorHAnsi"/>
                <w:b/>
                <w:sz w:val="20"/>
              </w:rPr>
            </w:pPr>
          </w:p>
        </w:tc>
      </w:tr>
    </w:tbl>
    <w:p w14:paraId="6DD2237B" w14:textId="77777777" w:rsidR="00B03AE1" w:rsidRPr="00B03AE1" w:rsidRDefault="00B03AE1" w:rsidP="00B03AE1">
      <w:pPr>
        <w:pStyle w:val="BodyText2"/>
        <w:rPr>
          <w:rFonts w:asciiTheme="majorHAnsi" w:hAnsiTheme="majorHAnsi"/>
          <w:b/>
          <w:sz w:val="20"/>
        </w:rPr>
      </w:pPr>
    </w:p>
    <w:p w14:paraId="31A81D0C" w14:textId="41229DA7" w:rsidR="00B03AE1" w:rsidRPr="00B03AE1" w:rsidRDefault="00B03AE1" w:rsidP="00B03AE1">
      <w:pPr>
        <w:pStyle w:val="BodyText2"/>
        <w:rPr>
          <w:rFonts w:asciiTheme="majorHAnsi" w:hAnsiTheme="majorHAnsi"/>
          <w:b/>
          <w:sz w:val="20"/>
        </w:rPr>
      </w:pPr>
      <w:r w:rsidRPr="00B03AE1">
        <w:rPr>
          <w:rFonts w:asciiTheme="majorHAnsi" w:hAnsiTheme="majorHAnsi"/>
          <w:b/>
          <w:sz w:val="20"/>
        </w:rPr>
        <w:t>In a fire/life emergency situation, call 911</w:t>
      </w:r>
      <w:r w:rsidRPr="00B03AE1">
        <w:rPr>
          <w:rFonts w:asciiTheme="majorHAnsi" w:hAnsiTheme="majorHAnsi"/>
          <w:b/>
          <w:sz w:val="24"/>
          <w:szCs w:val="24"/>
        </w:rPr>
        <w:t xml:space="preserve"> </w:t>
      </w:r>
      <w:r w:rsidRPr="00B03AE1">
        <w:rPr>
          <w:rFonts w:asciiTheme="majorHAnsi" w:hAnsiTheme="majorHAnsi"/>
          <w:b/>
          <w:sz w:val="20"/>
        </w:rPr>
        <w:t xml:space="preserve">and identify </w:t>
      </w:r>
      <w:r>
        <w:rPr>
          <w:rFonts w:asciiTheme="majorHAnsi" w:hAnsiTheme="majorHAnsi"/>
          <w:b/>
          <w:sz w:val="20"/>
        </w:rPr>
        <w:t>who you are</w:t>
      </w:r>
      <w:r w:rsidRPr="00B03AE1">
        <w:rPr>
          <w:rFonts w:asciiTheme="majorHAnsi" w:hAnsiTheme="majorHAnsi"/>
          <w:b/>
          <w:sz w:val="20"/>
        </w:rPr>
        <w:t>, what the emergency is and the location.</w:t>
      </w:r>
    </w:p>
    <w:p w14:paraId="196F167A" w14:textId="77777777" w:rsidR="00B03AE1" w:rsidRPr="00B03AE1" w:rsidRDefault="00B03AE1" w:rsidP="00B03AE1">
      <w:pPr>
        <w:pStyle w:val="BodyText2"/>
        <w:rPr>
          <w:rFonts w:asciiTheme="majorHAnsi" w:hAnsiTheme="majorHAnsi"/>
          <w:b/>
          <w:sz w:val="20"/>
        </w:rPr>
      </w:pPr>
    </w:p>
    <w:p w14:paraId="55BDF3E0" w14:textId="6806D81F" w:rsidR="00B03AE1" w:rsidRPr="00B03AE1" w:rsidRDefault="00B03AE1" w:rsidP="00B03AE1">
      <w:pPr>
        <w:pStyle w:val="BodyText2"/>
        <w:rPr>
          <w:rFonts w:asciiTheme="majorHAnsi" w:hAnsiTheme="majorHAnsi"/>
          <w:b/>
          <w:sz w:val="20"/>
        </w:rPr>
      </w:pPr>
      <w:r w:rsidRPr="00B03AE1">
        <w:rPr>
          <w:rFonts w:asciiTheme="majorHAnsi" w:hAnsiTheme="majorHAnsi"/>
          <w:b/>
          <w:sz w:val="20"/>
        </w:rPr>
        <w:t>Emergency Procedures (Examples are not all inclusive).   Include Contact Num</w:t>
      </w:r>
      <w:r>
        <w:rPr>
          <w:rFonts w:asciiTheme="majorHAnsi" w:hAnsiTheme="majorHAnsi"/>
          <w:b/>
          <w:sz w:val="20"/>
        </w:rPr>
        <w:t>b</w:t>
      </w:r>
      <w:r w:rsidRPr="00B03AE1">
        <w:rPr>
          <w:rFonts w:asciiTheme="majorHAnsi" w:hAnsiTheme="majorHAnsi"/>
          <w:b/>
          <w:sz w:val="20"/>
        </w:rPr>
        <w:t>ers</w:t>
      </w:r>
    </w:p>
    <w:tbl>
      <w:tblPr>
        <w:tblW w:w="0" w:type="auto"/>
        <w:tblInd w:w="-15" w:type="dxa"/>
        <w:tblLayout w:type="fixed"/>
        <w:tblLook w:val="0000" w:firstRow="0" w:lastRow="0" w:firstColumn="0" w:lastColumn="0" w:noHBand="0" w:noVBand="0"/>
      </w:tblPr>
      <w:tblGrid>
        <w:gridCol w:w="2358"/>
        <w:gridCol w:w="8308"/>
        <w:gridCol w:w="20"/>
      </w:tblGrid>
      <w:tr w:rsidR="00B03AE1" w:rsidRPr="00B03AE1" w14:paraId="5CA1BC91" w14:textId="77777777" w:rsidTr="00CC4FD8">
        <w:tc>
          <w:tcPr>
            <w:tcW w:w="2358" w:type="dxa"/>
            <w:tcBorders>
              <w:top w:val="single" w:sz="8" w:space="0" w:color="000000"/>
              <w:left w:val="single" w:sz="8" w:space="0" w:color="000000"/>
              <w:bottom w:val="single" w:sz="8" w:space="0" w:color="000000"/>
            </w:tcBorders>
          </w:tcPr>
          <w:p w14:paraId="7341C2FF" w14:textId="77777777" w:rsidR="00B03AE1" w:rsidRPr="00B03AE1" w:rsidRDefault="00B03AE1" w:rsidP="00CC4FD8">
            <w:pPr>
              <w:pStyle w:val="BodyText2"/>
              <w:snapToGrid w:val="0"/>
              <w:rPr>
                <w:rFonts w:asciiTheme="majorHAnsi" w:hAnsiTheme="majorHAnsi"/>
                <w:b/>
                <w:sz w:val="20"/>
              </w:rPr>
            </w:pPr>
            <w:r w:rsidRPr="00B03AE1">
              <w:rPr>
                <w:rFonts w:asciiTheme="majorHAnsi" w:hAnsiTheme="majorHAnsi"/>
                <w:b/>
                <w:sz w:val="20"/>
              </w:rPr>
              <w:t>Emergency Condition</w:t>
            </w:r>
          </w:p>
        </w:tc>
        <w:tc>
          <w:tcPr>
            <w:tcW w:w="8328" w:type="dxa"/>
            <w:gridSpan w:val="2"/>
            <w:tcBorders>
              <w:top w:val="single" w:sz="8" w:space="0" w:color="000000"/>
              <w:left w:val="single" w:sz="4" w:space="0" w:color="000000"/>
              <w:bottom w:val="single" w:sz="8" w:space="0" w:color="000000"/>
              <w:right w:val="single" w:sz="8" w:space="0" w:color="000000"/>
            </w:tcBorders>
          </w:tcPr>
          <w:p w14:paraId="3CE29CAF" w14:textId="77777777" w:rsidR="00B03AE1" w:rsidRPr="00B03AE1" w:rsidRDefault="00B03AE1" w:rsidP="00CC4FD8">
            <w:pPr>
              <w:pStyle w:val="BodyText2"/>
              <w:snapToGrid w:val="0"/>
              <w:rPr>
                <w:rFonts w:asciiTheme="majorHAnsi" w:hAnsiTheme="majorHAnsi"/>
                <w:b/>
                <w:sz w:val="20"/>
              </w:rPr>
            </w:pPr>
            <w:r w:rsidRPr="00B03AE1">
              <w:rPr>
                <w:rFonts w:asciiTheme="majorHAnsi" w:hAnsiTheme="majorHAnsi"/>
                <w:b/>
                <w:sz w:val="20"/>
              </w:rPr>
              <w:t>Procedures</w:t>
            </w:r>
          </w:p>
        </w:tc>
      </w:tr>
      <w:tr w:rsidR="00B03AE1" w:rsidRPr="00B03AE1" w14:paraId="2C8A13B2" w14:textId="77777777" w:rsidTr="00CC4FD8">
        <w:trPr>
          <w:gridAfter w:val="1"/>
          <w:wAfter w:w="20" w:type="dxa"/>
        </w:trPr>
        <w:tc>
          <w:tcPr>
            <w:tcW w:w="2358" w:type="dxa"/>
            <w:tcBorders>
              <w:top w:val="single" w:sz="8" w:space="0" w:color="000000"/>
              <w:left w:val="single" w:sz="4" w:space="0" w:color="000000"/>
              <w:bottom w:val="single" w:sz="4" w:space="0" w:color="000000"/>
            </w:tcBorders>
          </w:tcPr>
          <w:p w14:paraId="43CBDC18" w14:textId="77777777" w:rsidR="00B03AE1" w:rsidRPr="00B03AE1" w:rsidRDefault="00B03AE1" w:rsidP="00CC4FD8">
            <w:pPr>
              <w:pStyle w:val="BodyText2"/>
              <w:snapToGrid w:val="0"/>
              <w:rPr>
                <w:rFonts w:asciiTheme="majorHAnsi" w:hAnsiTheme="majorHAnsi"/>
                <w:b/>
                <w:sz w:val="20"/>
              </w:rPr>
            </w:pPr>
            <w:r w:rsidRPr="00B03AE1">
              <w:rPr>
                <w:rFonts w:asciiTheme="majorHAnsi" w:hAnsiTheme="majorHAnsi"/>
                <w:b/>
                <w:sz w:val="20"/>
              </w:rPr>
              <w:t>Medical</w:t>
            </w:r>
          </w:p>
        </w:tc>
        <w:tc>
          <w:tcPr>
            <w:tcW w:w="8308" w:type="dxa"/>
            <w:tcBorders>
              <w:top w:val="single" w:sz="8" w:space="0" w:color="000000"/>
              <w:left w:val="single" w:sz="4" w:space="0" w:color="000000"/>
              <w:bottom w:val="single" w:sz="4" w:space="0" w:color="000000"/>
              <w:right w:val="single" w:sz="4" w:space="0" w:color="000000"/>
            </w:tcBorders>
          </w:tcPr>
          <w:p w14:paraId="7EC76140" w14:textId="77777777" w:rsidR="00B03AE1" w:rsidRPr="00B03AE1" w:rsidRDefault="00B03AE1" w:rsidP="00CC4FD8">
            <w:pPr>
              <w:pStyle w:val="BodyText2"/>
              <w:numPr>
                <w:ilvl w:val="0"/>
                <w:numId w:val="2"/>
              </w:numPr>
              <w:snapToGrid w:val="0"/>
              <w:rPr>
                <w:rFonts w:asciiTheme="majorHAnsi" w:hAnsiTheme="majorHAnsi"/>
                <w:b/>
                <w:sz w:val="20"/>
              </w:rPr>
            </w:pPr>
            <w:r w:rsidRPr="00B03AE1">
              <w:rPr>
                <w:rFonts w:asciiTheme="majorHAnsi" w:hAnsiTheme="majorHAnsi"/>
                <w:b/>
                <w:sz w:val="20"/>
              </w:rPr>
              <w:t xml:space="preserve">    </w:t>
            </w:r>
          </w:p>
          <w:p w14:paraId="41EAE0F7" w14:textId="77777777" w:rsidR="00B03AE1" w:rsidRPr="00B03AE1" w:rsidRDefault="00B03AE1" w:rsidP="00CC4FD8">
            <w:pPr>
              <w:pStyle w:val="BodyText2"/>
              <w:numPr>
                <w:ilvl w:val="0"/>
                <w:numId w:val="2"/>
              </w:numPr>
              <w:rPr>
                <w:rFonts w:asciiTheme="majorHAnsi" w:hAnsiTheme="majorHAnsi"/>
                <w:b/>
                <w:sz w:val="20"/>
              </w:rPr>
            </w:pPr>
            <w:r w:rsidRPr="00B03AE1">
              <w:rPr>
                <w:rFonts w:asciiTheme="majorHAnsi" w:hAnsiTheme="majorHAnsi"/>
                <w:b/>
                <w:sz w:val="20"/>
              </w:rPr>
              <w:t xml:space="preserve">     </w:t>
            </w:r>
          </w:p>
          <w:p w14:paraId="6AC54236" w14:textId="77777777" w:rsidR="00B03AE1" w:rsidRPr="00B03AE1" w:rsidRDefault="00B03AE1" w:rsidP="00CC4FD8">
            <w:pPr>
              <w:pStyle w:val="BodyText2"/>
              <w:numPr>
                <w:ilvl w:val="0"/>
                <w:numId w:val="2"/>
              </w:numPr>
              <w:rPr>
                <w:rFonts w:asciiTheme="majorHAnsi" w:hAnsiTheme="majorHAnsi"/>
                <w:b/>
                <w:sz w:val="20"/>
              </w:rPr>
            </w:pPr>
            <w:r w:rsidRPr="00B03AE1">
              <w:rPr>
                <w:rFonts w:asciiTheme="majorHAnsi" w:hAnsiTheme="majorHAnsi"/>
                <w:b/>
                <w:sz w:val="20"/>
              </w:rPr>
              <w:t xml:space="preserve">   </w:t>
            </w:r>
          </w:p>
        </w:tc>
      </w:tr>
      <w:tr w:rsidR="00B03AE1" w:rsidRPr="00B03AE1" w14:paraId="7EFD3514" w14:textId="77777777" w:rsidTr="00CC4FD8">
        <w:trPr>
          <w:gridAfter w:val="1"/>
          <w:wAfter w:w="20" w:type="dxa"/>
        </w:trPr>
        <w:tc>
          <w:tcPr>
            <w:tcW w:w="2358" w:type="dxa"/>
            <w:tcBorders>
              <w:top w:val="single" w:sz="4" w:space="0" w:color="000000"/>
              <w:left w:val="single" w:sz="4" w:space="0" w:color="000000"/>
              <w:bottom w:val="single" w:sz="4" w:space="0" w:color="000000"/>
            </w:tcBorders>
          </w:tcPr>
          <w:p w14:paraId="482253BA" w14:textId="77777777" w:rsidR="00B03AE1" w:rsidRPr="00B03AE1" w:rsidRDefault="00B03AE1" w:rsidP="00CC4FD8">
            <w:pPr>
              <w:pStyle w:val="BodyText2"/>
              <w:snapToGrid w:val="0"/>
              <w:rPr>
                <w:rFonts w:asciiTheme="majorHAnsi" w:hAnsiTheme="majorHAnsi"/>
                <w:b/>
                <w:sz w:val="20"/>
              </w:rPr>
            </w:pPr>
            <w:r w:rsidRPr="00B03AE1">
              <w:rPr>
                <w:rFonts w:asciiTheme="majorHAnsi" w:hAnsiTheme="majorHAnsi"/>
                <w:b/>
                <w:sz w:val="20"/>
              </w:rPr>
              <w:t>Fire</w:t>
            </w:r>
          </w:p>
        </w:tc>
        <w:tc>
          <w:tcPr>
            <w:tcW w:w="8308" w:type="dxa"/>
            <w:tcBorders>
              <w:top w:val="single" w:sz="4" w:space="0" w:color="000000"/>
              <w:left w:val="single" w:sz="4" w:space="0" w:color="000000"/>
              <w:bottom w:val="single" w:sz="4" w:space="0" w:color="000000"/>
              <w:right w:val="single" w:sz="4" w:space="0" w:color="000000"/>
            </w:tcBorders>
          </w:tcPr>
          <w:p w14:paraId="67F2EC05" w14:textId="77777777" w:rsidR="00B03AE1" w:rsidRPr="00B03AE1" w:rsidRDefault="00B03AE1" w:rsidP="00CC4FD8">
            <w:pPr>
              <w:pStyle w:val="BodyText2"/>
              <w:numPr>
                <w:ilvl w:val="0"/>
                <w:numId w:val="2"/>
              </w:numPr>
              <w:snapToGrid w:val="0"/>
              <w:rPr>
                <w:rFonts w:asciiTheme="majorHAnsi" w:hAnsiTheme="majorHAnsi"/>
                <w:b/>
                <w:sz w:val="20"/>
              </w:rPr>
            </w:pPr>
            <w:r w:rsidRPr="00B03AE1">
              <w:rPr>
                <w:rFonts w:asciiTheme="majorHAnsi" w:hAnsiTheme="majorHAnsi"/>
                <w:b/>
                <w:sz w:val="20"/>
              </w:rPr>
              <w:t xml:space="preserve">    </w:t>
            </w:r>
          </w:p>
          <w:p w14:paraId="6D5579C5" w14:textId="77777777" w:rsidR="00B03AE1" w:rsidRPr="00B03AE1" w:rsidRDefault="00B03AE1" w:rsidP="00CC4FD8">
            <w:pPr>
              <w:pStyle w:val="BodyText2"/>
              <w:numPr>
                <w:ilvl w:val="0"/>
                <w:numId w:val="2"/>
              </w:numPr>
              <w:rPr>
                <w:rFonts w:asciiTheme="majorHAnsi" w:hAnsiTheme="majorHAnsi"/>
                <w:b/>
                <w:sz w:val="20"/>
              </w:rPr>
            </w:pPr>
            <w:r w:rsidRPr="00B03AE1">
              <w:rPr>
                <w:rFonts w:asciiTheme="majorHAnsi" w:hAnsiTheme="majorHAnsi"/>
                <w:b/>
                <w:sz w:val="20"/>
              </w:rPr>
              <w:t xml:space="preserve">  </w:t>
            </w:r>
          </w:p>
          <w:p w14:paraId="032D615F" w14:textId="77777777" w:rsidR="00B03AE1" w:rsidRPr="00B03AE1" w:rsidRDefault="00B03AE1" w:rsidP="00CC4FD8">
            <w:pPr>
              <w:pStyle w:val="BodyText2"/>
              <w:numPr>
                <w:ilvl w:val="0"/>
                <w:numId w:val="2"/>
              </w:numPr>
              <w:rPr>
                <w:rFonts w:asciiTheme="majorHAnsi" w:hAnsiTheme="majorHAnsi"/>
                <w:b/>
                <w:sz w:val="20"/>
              </w:rPr>
            </w:pPr>
            <w:r w:rsidRPr="00B03AE1">
              <w:rPr>
                <w:rFonts w:asciiTheme="majorHAnsi" w:hAnsiTheme="majorHAnsi"/>
                <w:b/>
                <w:sz w:val="20"/>
              </w:rPr>
              <w:t xml:space="preserve">  </w:t>
            </w:r>
          </w:p>
        </w:tc>
      </w:tr>
      <w:tr w:rsidR="00B03AE1" w:rsidRPr="00B03AE1" w14:paraId="281A7F3F" w14:textId="77777777" w:rsidTr="00CC4FD8">
        <w:trPr>
          <w:gridAfter w:val="1"/>
          <w:wAfter w:w="20" w:type="dxa"/>
        </w:trPr>
        <w:tc>
          <w:tcPr>
            <w:tcW w:w="2358" w:type="dxa"/>
            <w:tcBorders>
              <w:top w:val="single" w:sz="4" w:space="0" w:color="000000"/>
              <w:left w:val="single" w:sz="4" w:space="0" w:color="000000"/>
              <w:bottom w:val="single" w:sz="4" w:space="0" w:color="000000"/>
            </w:tcBorders>
          </w:tcPr>
          <w:p w14:paraId="52EA299E" w14:textId="77777777" w:rsidR="00B03AE1" w:rsidRPr="00B03AE1" w:rsidRDefault="00B03AE1" w:rsidP="00CC4FD8">
            <w:pPr>
              <w:pStyle w:val="BodyText2"/>
              <w:snapToGrid w:val="0"/>
              <w:rPr>
                <w:rFonts w:asciiTheme="majorHAnsi" w:hAnsiTheme="majorHAnsi"/>
                <w:b/>
                <w:sz w:val="20"/>
              </w:rPr>
            </w:pPr>
            <w:r w:rsidRPr="00B03AE1">
              <w:rPr>
                <w:rFonts w:asciiTheme="majorHAnsi" w:hAnsiTheme="majorHAnsi"/>
                <w:b/>
                <w:sz w:val="20"/>
              </w:rPr>
              <w:t>Chemical Spill</w:t>
            </w:r>
          </w:p>
        </w:tc>
        <w:tc>
          <w:tcPr>
            <w:tcW w:w="8308" w:type="dxa"/>
            <w:tcBorders>
              <w:top w:val="single" w:sz="4" w:space="0" w:color="000000"/>
              <w:left w:val="single" w:sz="4" w:space="0" w:color="000000"/>
              <w:bottom w:val="single" w:sz="4" w:space="0" w:color="000000"/>
              <w:right w:val="single" w:sz="4" w:space="0" w:color="000000"/>
            </w:tcBorders>
          </w:tcPr>
          <w:p w14:paraId="7C4B6BA2" w14:textId="77777777" w:rsidR="00B03AE1" w:rsidRPr="00B03AE1" w:rsidRDefault="00B03AE1" w:rsidP="00CC4FD8">
            <w:pPr>
              <w:pStyle w:val="BodyText2"/>
              <w:numPr>
                <w:ilvl w:val="0"/>
                <w:numId w:val="2"/>
              </w:numPr>
              <w:snapToGrid w:val="0"/>
              <w:rPr>
                <w:rFonts w:asciiTheme="majorHAnsi" w:hAnsiTheme="majorHAnsi"/>
                <w:b/>
                <w:sz w:val="20"/>
              </w:rPr>
            </w:pPr>
            <w:r w:rsidRPr="00B03AE1">
              <w:rPr>
                <w:rFonts w:asciiTheme="majorHAnsi" w:hAnsiTheme="majorHAnsi"/>
                <w:b/>
                <w:sz w:val="20"/>
              </w:rPr>
              <w:t xml:space="preserve">  </w:t>
            </w:r>
          </w:p>
          <w:p w14:paraId="746D32DD" w14:textId="77777777" w:rsidR="00B03AE1" w:rsidRPr="00B03AE1" w:rsidRDefault="00B03AE1" w:rsidP="00CC4FD8">
            <w:pPr>
              <w:pStyle w:val="BodyText2"/>
              <w:numPr>
                <w:ilvl w:val="0"/>
                <w:numId w:val="2"/>
              </w:numPr>
              <w:rPr>
                <w:rFonts w:asciiTheme="majorHAnsi" w:hAnsiTheme="majorHAnsi"/>
                <w:b/>
                <w:sz w:val="20"/>
              </w:rPr>
            </w:pPr>
            <w:r w:rsidRPr="00B03AE1">
              <w:rPr>
                <w:rFonts w:asciiTheme="majorHAnsi" w:hAnsiTheme="majorHAnsi"/>
                <w:b/>
                <w:sz w:val="20"/>
              </w:rPr>
              <w:t xml:space="preserve">   </w:t>
            </w:r>
          </w:p>
          <w:p w14:paraId="1C4542A5" w14:textId="77777777" w:rsidR="00B03AE1" w:rsidRPr="00B03AE1" w:rsidRDefault="00B03AE1" w:rsidP="00CC4FD8">
            <w:pPr>
              <w:pStyle w:val="BodyText2"/>
              <w:numPr>
                <w:ilvl w:val="0"/>
                <w:numId w:val="2"/>
              </w:numPr>
              <w:rPr>
                <w:rFonts w:asciiTheme="majorHAnsi" w:hAnsiTheme="majorHAnsi"/>
                <w:b/>
                <w:sz w:val="20"/>
              </w:rPr>
            </w:pPr>
            <w:r w:rsidRPr="00B03AE1">
              <w:rPr>
                <w:rFonts w:asciiTheme="majorHAnsi" w:hAnsiTheme="majorHAnsi"/>
                <w:b/>
                <w:sz w:val="20"/>
              </w:rPr>
              <w:t xml:space="preserve">   </w:t>
            </w:r>
          </w:p>
        </w:tc>
      </w:tr>
      <w:tr w:rsidR="00B03AE1" w:rsidRPr="00B03AE1" w14:paraId="46816350" w14:textId="77777777" w:rsidTr="00CC4FD8">
        <w:trPr>
          <w:gridAfter w:val="1"/>
          <w:wAfter w:w="20" w:type="dxa"/>
        </w:trPr>
        <w:tc>
          <w:tcPr>
            <w:tcW w:w="2358" w:type="dxa"/>
            <w:tcBorders>
              <w:top w:val="single" w:sz="4" w:space="0" w:color="000000"/>
              <w:left w:val="single" w:sz="4" w:space="0" w:color="000000"/>
              <w:bottom w:val="single" w:sz="4" w:space="0" w:color="000000"/>
            </w:tcBorders>
          </w:tcPr>
          <w:p w14:paraId="1B905C6B" w14:textId="77777777" w:rsidR="00B03AE1" w:rsidRPr="00B03AE1" w:rsidRDefault="00B03AE1" w:rsidP="00CC4FD8">
            <w:pPr>
              <w:pStyle w:val="BodyText2"/>
              <w:snapToGrid w:val="0"/>
              <w:rPr>
                <w:rFonts w:asciiTheme="majorHAnsi" w:hAnsiTheme="majorHAnsi"/>
                <w:b/>
                <w:sz w:val="20"/>
              </w:rPr>
            </w:pPr>
            <w:r w:rsidRPr="00B03AE1">
              <w:rPr>
                <w:rFonts w:asciiTheme="majorHAnsi" w:hAnsiTheme="majorHAnsi"/>
                <w:b/>
                <w:sz w:val="20"/>
              </w:rPr>
              <w:t>Biohazard Spill</w:t>
            </w:r>
          </w:p>
        </w:tc>
        <w:tc>
          <w:tcPr>
            <w:tcW w:w="8308" w:type="dxa"/>
            <w:tcBorders>
              <w:top w:val="single" w:sz="4" w:space="0" w:color="000000"/>
              <w:left w:val="single" w:sz="4" w:space="0" w:color="000000"/>
              <w:bottom w:val="single" w:sz="4" w:space="0" w:color="000000"/>
              <w:right w:val="single" w:sz="4" w:space="0" w:color="000000"/>
            </w:tcBorders>
          </w:tcPr>
          <w:p w14:paraId="0C36481F" w14:textId="77777777" w:rsidR="00B03AE1" w:rsidRPr="00B03AE1" w:rsidRDefault="00B03AE1" w:rsidP="00CC4FD8">
            <w:pPr>
              <w:pStyle w:val="BodyText2"/>
              <w:numPr>
                <w:ilvl w:val="0"/>
                <w:numId w:val="2"/>
              </w:numPr>
              <w:snapToGrid w:val="0"/>
              <w:rPr>
                <w:rFonts w:asciiTheme="majorHAnsi" w:hAnsiTheme="majorHAnsi"/>
                <w:b/>
                <w:sz w:val="20"/>
              </w:rPr>
            </w:pPr>
            <w:r w:rsidRPr="00B03AE1">
              <w:rPr>
                <w:rFonts w:asciiTheme="majorHAnsi" w:hAnsiTheme="majorHAnsi"/>
                <w:b/>
                <w:sz w:val="20"/>
              </w:rPr>
              <w:t xml:space="preserve">  </w:t>
            </w:r>
          </w:p>
          <w:p w14:paraId="1979792C" w14:textId="77777777" w:rsidR="00B03AE1" w:rsidRPr="00B03AE1" w:rsidRDefault="00B03AE1" w:rsidP="00CC4FD8">
            <w:pPr>
              <w:pStyle w:val="BodyText2"/>
              <w:numPr>
                <w:ilvl w:val="0"/>
                <w:numId w:val="2"/>
              </w:numPr>
              <w:rPr>
                <w:rFonts w:asciiTheme="majorHAnsi" w:hAnsiTheme="majorHAnsi"/>
                <w:b/>
                <w:sz w:val="20"/>
              </w:rPr>
            </w:pPr>
            <w:r w:rsidRPr="00B03AE1">
              <w:rPr>
                <w:rFonts w:asciiTheme="majorHAnsi" w:hAnsiTheme="majorHAnsi"/>
                <w:b/>
                <w:sz w:val="20"/>
              </w:rPr>
              <w:t xml:space="preserve">  </w:t>
            </w:r>
          </w:p>
          <w:p w14:paraId="642A5164" w14:textId="77777777" w:rsidR="00B03AE1" w:rsidRPr="00B03AE1" w:rsidRDefault="00B03AE1" w:rsidP="00CC4FD8">
            <w:pPr>
              <w:pStyle w:val="BodyText2"/>
              <w:numPr>
                <w:ilvl w:val="0"/>
                <w:numId w:val="2"/>
              </w:numPr>
              <w:rPr>
                <w:rFonts w:asciiTheme="majorHAnsi" w:hAnsiTheme="majorHAnsi"/>
                <w:b/>
                <w:sz w:val="20"/>
              </w:rPr>
            </w:pPr>
            <w:r w:rsidRPr="00B03AE1">
              <w:rPr>
                <w:rFonts w:asciiTheme="majorHAnsi" w:hAnsiTheme="majorHAnsi"/>
                <w:b/>
                <w:sz w:val="20"/>
              </w:rPr>
              <w:t xml:space="preserve">  </w:t>
            </w:r>
          </w:p>
        </w:tc>
      </w:tr>
      <w:tr w:rsidR="00B03AE1" w:rsidRPr="00B03AE1" w14:paraId="75F2D6AC" w14:textId="77777777" w:rsidTr="00CC4FD8">
        <w:trPr>
          <w:gridAfter w:val="1"/>
          <w:wAfter w:w="20" w:type="dxa"/>
        </w:trPr>
        <w:tc>
          <w:tcPr>
            <w:tcW w:w="2358" w:type="dxa"/>
            <w:tcBorders>
              <w:top w:val="single" w:sz="4" w:space="0" w:color="000000"/>
              <w:left w:val="single" w:sz="4" w:space="0" w:color="000000"/>
              <w:bottom w:val="single" w:sz="4" w:space="0" w:color="000000"/>
            </w:tcBorders>
          </w:tcPr>
          <w:p w14:paraId="6CCBC2CF" w14:textId="77777777" w:rsidR="00B03AE1" w:rsidRPr="00B03AE1" w:rsidRDefault="00B03AE1" w:rsidP="00CC4FD8">
            <w:pPr>
              <w:pStyle w:val="BodyText2"/>
              <w:snapToGrid w:val="0"/>
              <w:rPr>
                <w:rFonts w:asciiTheme="majorHAnsi" w:hAnsiTheme="majorHAnsi"/>
                <w:b/>
                <w:sz w:val="20"/>
              </w:rPr>
            </w:pPr>
            <w:r w:rsidRPr="00B03AE1">
              <w:rPr>
                <w:rFonts w:asciiTheme="majorHAnsi" w:hAnsiTheme="majorHAnsi"/>
                <w:b/>
                <w:sz w:val="20"/>
              </w:rPr>
              <w:t>Radioactive Spill</w:t>
            </w:r>
          </w:p>
        </w:tc>
        <w:tc>
          <w:tcPr>
            <w:tcW w:w="8308" w:type="dxa"/>
            <w:tcBorders>
              <w:top w:val="single" w:sz="4" w:space="0" w:color="000000"/>
              <w:left w:val="single" w:sz="4" w:space="0" w:color="000000"/>
              <w:bottom w:val="single" w:sz="4" w:space="0" w:color="000000"/>
              <w:right w:val="single" w:sz="4" w:space="0" w:color="000000"/>
            </w:tcBorders>
          </w:tcPr>
          <w:p w14:paraId="5FFD7BBA" w14:textId="77777777" w:rsidR="00B03AE1" w:rsidRPr="00B03AE1" w:rsidRDefault="00B03AE1" w:rsidP="00CC4FD8">
            <w:pPr>
              <w:pStyle w:val="BodyText2"/>
              <w:numPr>
                <w:ilvl w:val="0"/>
                <w:numId w:val="2"/>
              </w:numPr>
              <w:snapToGrid w:val="0"/>
              <w:rPr>
                <w:rFonts w:asciiTheme="majorHAnsi" w:hAnsiTheme="majorHAnsi"/>
                <w:b/>
                <w:sz w:val="20"/>
              </w:rPr>
            </w:pPr>
            <w:r w:rsidRPr="00B03AE1">
              <w:rPr>
                <w:rFonts w:asciiTheme="majorHAnsi" w:hAnsiTheme="majorHAnsi"/>
                <w:b/>
                <w:sz w:val="20"/>
              </w:rPr>
              <w:t xml:space="preserve">  </w:t>
            </w:r>
          </w:p>
          <w:p w14:paraId="1A808A6E" w14:textId="77777777" w:rsidR="00B03AE1" w:rsidRPr="00B03AE1" w:rsidRDefault="00B03AE1" w:rsidP="00CC4FD8">
            <w:pPr>
              <w:pStyle w:val="BodyText2"/>
              <w:numPr>
                <w:ilvl w:val="0"/>
                <w:numId w:val="2"/>
              </w:numPr>
              <w:rPr>
                <w:rFonts w:asciiTheme="majorHAnsi" w:hAnsiTheme="majorHAnsi"/>
                <w:b/>
                <w:sz w:val="20"/>
              </w:rPr>
            </w:pPr>
            <w:r w:rsidRPr="00B03AE1">
              <w:rPr>
                <w:rFonts w:asciiTheme="majorHAnsi" w:hAnsiTheme="majorHAnsi"/>
                <w:b/>
                <w:sz w:val="20"/>
              </w:rPr>
              <w:t xml:space="preserve">  </w:t>
            </w:r>
          </w:p>
          <w:p w14:paraId="504B5B1A" w14:textId="77777777" w:rsidR="00B03AE1" w:rsidRPr="00B03AE1" w:rsidRDefault="00B03AE1" w:rsidP="00CC4FD8">
            <w:pPr>
              <w:pStyle w:val="BodyText2"/>
              <w:numPr>
                <w:ilvl w:val="0"/>
                <w:numId w:val="2"/>
              </w:numPr>
              <w:rPr>
                <w:rFonts w:asciiTheme="majorHAnsi" w:hAnsiTheme="majorHAnsi"/>
                <w:b/>
                <w:sz w:val="20"/>
              </w:rPr>
            </w:pPr>
          </w:p>
        </w:tc>
      </w:tr>
      <w:tr w:rsidR="00B03AE1" w:rsidRPr="00B03AE1" w14:paraId="38A261BD" w14:textId="77777777" w:rsidTr="00CC4FD8">
        <w:trPr>
          <w:gridAfter w:val="1"/>
          <w:wAfter w:w="20" w:type="dxa"/>
        </w:trPr>
        <w:tc>
          <w:tcPr>
            <w:tcW w:w="2358" w:type="dxa"/>
            <w:tcBorders>
              <w:top w:val="single" w:sz="4" w:space="0" w:color="000000"/>
              <w:left w:val="single" w:sz="4" w:space="0" w:color="000000"/>
              <w:bottom w:val="single" w:sz="4" w:space="0" w:color="000000"/>
            </w:tcBorders>
          </w:tcPr>
          <w:p w14:paraId="002289B6" w14:textId="77777777" w:rsidR="00B03AE1" w:rsidRPr="00B03AE1" w:rsidRDefault="00B03AE1" w:rsidP="00CC4FD8">
            <w:pPr>
              <w:pStyle w:val="BodyText2"/>
              <w:snapToGrid w:val="0"/>
              <w:rPr>
                <w:rFonts w:asciiTheme="majorHAnsi" w:hAnsiTheme="majorHAnsi"/>
                <w:b/>
                <w:sz w:val="20"/>
              </w:rPr>
            </w:pPr>
            <w:r w:rsidRPr="00B03AE1">
              <w:rPr>
                <w:rFonts w:asciiTheme="majorHAnsi" w:hAnsiTheme="majorHAnsi"/>
                <w:b/>
                <w:sz w:val="20"/>
              </w:rPr>
              <w:t>Anything Else</w:t>
            </w:r>
          </w:p>
        </w:tc>
        <w:tc>
          <w:tcPr>
            <w:tcW w:w="8308" w:type="dxa"/>
            <w:tcBorders>
              <w:top w:val="single" w:sz="4" w:space="0" w:color="000000"/>
              <w:left w:val="single" w:sz="4" w:space="0" w:color="000000"/>
              <w:bottom w:val="single" w:sz="4" w:space="0" w:color="000000"/>
              <w:right w:val="single" w:sz="4" w:space="0" w:color="000000"/>
            </w:tcBorders>
          </w:tcPr>
          <w:p w14:paraId="4809BCF2" w14:textId="77777777" w:rsidR="00B03AE1" w:rsidRPr="00B03AE1" w:rsidRDefault="00B03AE1" w:rsidP="00CC4FD8">
            <w:pPr>
              <w:pStyle w:val="BodyText2"/>
              <w:numPr>
                <w:ilvl w:val="0"/>
                <w:numId w:val="2"/>
              </w:numPr>
              <w:snapToGrid w:val="0"/>
              <w:rPr>
                <w:rFonts w:asciiTheme="majorHAnsi" w:hAnsiTheme="majorHAnsi"/>
                <w:b/>
                <w:sz w:val="20"/>
              </w:rPr>
            </w:pPr>
          </w:p>
        </w:tc>
      </w:tr>
    </w:tbl>
    <w:p w14:paraId="488C5F02" w14:textId="77777777" w:rsidR="00B03AE1" w:rsidRPr="00B03AE1" w:rsidRDefault="00B03AE1" w:rsidP="00B03AE1">
      <w:pPr>
        <w:pStyle w:val="BodyText2"/>
        <w:rPr>
          <w:rFonts w:asciiTheme="majorHAnsi" w:hAnsiTheme="majorHAnsi"/>
          <w:b/>
          <w:sz w:val="20"/>
        </w:rPr>
      </w:pPr>
    </w:p>
    <w:p w14:paraId="4C25B747" w14:textId="77777777" w:rsidR="00B03AE1" w:rsidRPr="00B03AE1" w:rsidRDefault="00B03AE1" w:rsidP="00B03AE1">
      <w:pPr>
        <w:pStyle w:val="BodyText2"/>
        <w:rPr>
          <w:rFonts w:asciiTheme="majorHAnsi" w:hAnsiTheme="majorHAnsi"/>
          <w:b/>
          <w:sz w:val="20"/>
        </w:rPr>
      </w:pPr>
    </w:p>
    <w:p w14:paraId="5DF4F9AE" w14:textId="77777777" w:rsidR="00B03AE1" w:rsidRPr="00B03AE1" w:rsidRDefault="00B03AE1" w:rsidP="00B03AE1">
      <w:pPr>
        <w:pStyle w:val="BodyText2"/>
        <w:rPr>
          <w:rFonts w:asciiTheme="majorHAnsi" w:hAnsiTheme="majorHAnsi"/>
          <w:b/>
          <w:sz w:val="20"/>
        </w:rPr>
      </w:pPr>
      <w:r w:rsidRPr="00B03AE1">
        <w:rPr>
          <w:rFonts w:asciiTheme="majorHAnsi" w:hAnsiTheme="majorHAnsi"/>
          <w:b/>
          <w:sz w:val="20"/>
        </w:rPr>
        <w:t>Emergency Phone Numbers</w:t>
      </w:r>
    </w:p>
    <w:tbl>
      <w:tblPr>
        <w:tblW w:w="0" w:type="auto"/>
        <w:tblInd w:w="-15" w:type="dxa"/>
        <w:tblLayout w:type="fixed"/>
        <w:tblLook w:val="0000" w:firstRow="0" w:lastRow="0" w:firstColumn="0" w:lastColumn="0" w:noHBand="0" w:noVBand="0"/>
      </w:tblPr>
      <w:tblGrid>
        <w:gridCol w:w="1548"/>
        <w:gridCol w:w="4230"/>
        <w:gridCol w:w="4888"/>
        <w:gridCol w:w="20"/>
      </w:tblGrid>
      <w:tr w:rsidR="00B03AE1" w:rsidRPr="00B03AE1" w14:paraId="5768401F" w14:textId="77777777" w:rsidTr="00CC4FD8">
        <w:tc>
          <w:tcPr>
            <w:tcW w:w="1548" w:type="dxa"/>
            <w:tcBorders>
              <w:top w:val="single" w:sz="8" w:space="0" w:color="000000"/>
              <w:left w:val="single" w:sz="8" w:space="0" w:color="000000"/>
              <w:bottom w:val="single" w:sz="8" w:space="0" w:color="000000"/>
            </w:tcBorders>
          </w:tcPr>
          <w:p w14:paraId="1A1B6EB7" w14:textId="77777777" w:rsidR="00B03AE1" w:rsidRPr="00B03AE1" w:rsidRDefault="00B03AE1" w:rsidP="00CC4FD8">
            <w:pPr>
              <w:pStyle w:val="BodyText2"/>
              <w:snapToGrid w:val="0"/>
              <w:rPr>
                <w:rFonts w:asciiTheme="majorHAnsi" w:hAnsiTheme="majorHAnsi"/>
                <w:b/>
                <w:sz w:val="20"/>
              </w:rPr>
            </w:pPr>
            <w:r w:rsidRPr="00B03AE1">
              <w:rPr>
                <w:rFonts w:asciiTheme="majorHAnsi" w:hAnsiTheme="majorHAnsi"/>
                <w:b/>
                <w:sz w:val="20"/>
              </w:rPr>
              <w:t>Number</w:t>
            </w:r>
          </w:p>
        </w:tc>
        <w:tc>
          <w:tcPr>
            <w:tcW w:w="4230" w:type="dxa"/>
            <w:tcBorders>
              <w:top w:val="single" w:sz="8" w:space="0" w:color="000000"/>
              <w:left w:val="single" w:sz="8" w:space="0" w:color="000000"/>
              <w:bottom w:val="single" w:sz="8" w:space="0" w:color="000000"/>
            </w:tcBorders>
          </w:tcPr>
          <w:p w14:paraId="2973288A" w14:textId="77777777" w:rsidR="00B03AE1" w:rsidRPr="00B03AE1" w:rsidRDefault="00B03AE1" w:rsidP="00CC4FD8">
            <w:pPr>
              <w:pStyle w:val="BodyText2"/>
              <w:snapToGrid w:val="0"/>
              <w:rPr>
                <w:rFonts w:asciiTheme="majorHAnsi" w:hAnsiTheme="majorHAnsi"/>
                <w:b/>
                <w:sz w:val="20"/>
              </w:rPr>
            </w:pPr>
            <w:r w:rsidRPr="00B03AE1">
              <w:rPr>
                <w:rFonts w:asciiTheme="majorHAnsi" w:hAnsiTheme="majorHAnsi"/>
                <w:b/>
                <w:sz w:val="20"/>
              </w:rPr>
              <w:t xml:space="preserve">Contact </w:t>
            </w:r>
          </w:p>
        </w:tc>
        <w:tc>
          <w:tcPr>
            <w:tcW w:w="4908" w:type="dxa"/>
            <w:gridSpan w:val="2"/>
            <w:tcBorders>
              <w:top w:val="single" w:sz="8" w:space="0" w:color="000000"/>
              <w:left w:val="single" w:sz="8" w:space="0" w:color="000000"/>
              <w:bottom w:val="single" w:sz="8" w:space="0" w:color="000000"/>
              <w:right w:val="single" w:sz="8" w:space="0" w:color="000000"/>
            </w:tcBorders>
          </w:tcPr>
          <w:p w14:paraId="41E7099A" w14:textId="77777777" w:rsidR="00B03AE1" w:rsidRPr="00B03AE1" w:rsidRDefault="00B03AE1" w:rsidP="00CC4FD8">
            <w:pPr>
              <w:pStyle w:val="BodyText2"/>
              <w:snapToGrid w:val="0"/>
              <w:rPr>
                <w:rFonts w:asciiTheme="majorHAnsi" w:hAnsiTheme="majorHAnsi"/>
                <w:b/>
                <w:sz w:val="20"/>
              </w:rPr>
            </w:pPr>
            <w:r w:rsidRPr="00B03AE1">
              <w:rPr>
                <w:rFonts w:asciiTheme="majorHAnsi" w:hAnsiTheme="majorHAnsi"/>
                <w:b/>
                <w:sz w:val="20"/>
              </w:rPr>
              <w:t xml:space="preserve">For </w:t>
            </w:r>
          </w:p>
        </w:tc>
      </w:tr>
      <w:tr w:rsidR="00B03AE1" w:rsidRPr="00B03AE1" w14:paraId="1A4A637B" w14:textId="77777777" w:rsidTr="00CC4FD8">
        <w:trPr>
          <w:gridAfter w:val="1"/>
          <w:wAfter w:w="20" w:type="dxa"/>
        </w:trPr>
        <w:tc>
          <w:tcPr>
            <w:tcW w:w="1548" w:type="dxa"/>
            <w:tcBorders>
              <w:left w:val="single" w:sz="4" w:space="0" w:color="000000"/>
              <w:bottom w:val="single" w:sz="4" w:space="0" w:color="000000"/>
            </w:tcBorders>
          </w:tcPr>
          <w:p w14:paraId="5570C3AC" w14:textId="77777777" w:rsidR="00B03AE1" w:rsidRPr="00B03AE1" w:rsidRDefault="00B03AE1" w:rsidP="00CC4FD8">
            <w:pPr>
              <w:pStyle w:val="BodyText2"/>
              <w:snapToGrid w:val="0"/>
              <w:rPr>
                <w:rFonts w:asciiTheme="majorHAnsi" w:hAnsiTheme="majorHAnsi"/>
                <w:b/>
                <w:sz w:val="20"/>
              </w:rPr>
            </w:pPr>
            <w:r w:rsidRPr="00B03AE1">
              <w:rPr>
                <w:rFonts w:asciiTheme="majorHAnsi" w:hAnsiTheme="majorHAnsi"/>
                <w:b/>
                <w:sz w:val="20"/>
              </w:rPr>
              <w:t>911</w:t>
            </w:r>
          </w:p>
        </w:tc>
        <w:tc>
          <w:tcPr>
            <w:tcW w:w="4230" w:type="dxa"/>
            <w:tcBorders>
              <w:left w:val="single" w:sz="4" w:space="0" w:color="000000"/>
              <w:bottom w:val="single" w:sz="4" w:space="0" w:color="000000"/>
            </w:tcBorders>
          </w:tcPr>
          <w:p w14:paraId="620F723A" w14:textId="77777777" w:rsidR="00B03AE1" w:rsidRPr="00B03AE1" w:rsidRDefault="00B03AE1" w:rsidP="00CC4FD8">
            <w:pPr>
              <w:pStyle w:val="BodyText2"/>
              <w:snapToGrid w:val="0"/>
              <w:rPr>
                <w:rFonts w:asciiTheme="majorHAnsi" w:hAnsiTheme="majorHAnsi"/>
                <w:b/>
                <w:bCs/>
                <w:sz w:val="20"/>
              </w:rPr>
            </w:pPr>
            <w:r w:rsidRPr="00B03AE1">
              <w:rPr>
                <w:rFonts w:asciiTheme="majorHAnsi" w:hAnsiTheme="majorHAnsi"/>
                <w:b/>
                <w:bCs/>
                <w:sz w:val="20"/>
              </w:rPr>
              <w:t>911 Operator</w:t>
            </w:r>
          </w:p>
        </w:tc>
        <w:tc>
          <w:tcPr>
            <w:tcW w:w="4888" w:type="dxa"/>
            <w:tcBorders>
              <w:left w:val="single" w:sz="4" w:space="0" w:color="000000"/>
              <w:bottom w:val="single" w:sz="4" w:space="0" w:color="000000"/>
              <w:right w:val="single" w:sz="4" w:space="0" w:color="000000"/>
            </w:tcBorders>
          </w:tcPr>
          <w:p w14:paraId="059E059F" w14:textId="77777777" w:rsidR="00B03AE1" w:rsidRPr="00B03AE1" w:rsidRDefault="00B03AE1" w:rsidP="00CC4FD8">
            <w:pPr>
              <w:pStyle w:val="BodyText2"/>
              <w:snapToGrid w:val="0"/>
              <w:rPr>
                <w:rFonts w:asciiTheme="majorHAnsi" w:hAnsiTheme="majorHAnsi"/>
                <w:b/>
                <w:bCs/>
                <w:sz w:val="20"/>
              </w:rPr>
            </w:pPr>
            <w:r w:rsidRPr="00B03AE1">
              <w:rPr>
                <w:rFonts w:asciiTheme="majorHAnsi" w:hAnsiTheme="majorHAnsi"/>
                <w:b/>
                <w:bCs/>
                <w:sz w:val="20"/>
              </w:rPr>
              <w:t>Fire/Life Emergency</w:t>
            </w:r>
          </w:p>
        </w:tc>
      </w:tr>
      <w:tr w:rsidR="00B03AE1" w:rsidRPr="00B03AE1" w14:paraId="40E514D9" w14:textId="77777777" w:rsidTr="00CC4FD8">
        <w:trPr>
          <w:gridAfter w:val="1"/>
          <w:wAfter w:w="20" w:type="dxa"/>
        </w:trPr>
        <w:tc>
          <w:tcPr>
            <w:tcW w:w="1548" w:type="dxa"/>
            <w:tcBorders>
              <w:left w:val="single" w:sz="4" w:space="0" w:color="000000"/>
              <w:bottom w:val="single" w:sz="4" w:space="0" w:color="000000"/>
            </w:tcBorders>
          </w:tcPr>
          <w:p w14:paraId="32D71A6F" w14:textId="77777777" w:rsidR="00B03AE1" w:rsidRPr="00B03AE1" w:rsidRDefault="00B03AE1" w:rsidP="00CC4FD8">
            <w:pPr>
              <w:pStyle w:val="BodyText2"/>
              <w:snapToGrid w:val="0"/>
              <w:rPr>
                <w:rFonts w:asciiTheme="majorHAnsi" w:hAnsiTheme="majorHAnsi"/>
                <w:b/>
                <w:bCs/>
                <w:sz w:val="20"/>
              </w:rPr>
            </w:pPr>
            <w:r w:rsidRPr="00B03AE1">
              <w:rPr>
                <w:rFonts w:asciiTheme="majorHAnsi" w:hAnsiTheme="majorHAnsi"/>
                <w:b/>
                <w:bCs/>
                <w:sz w:val="20"/>
              </w:rPr>
              <w:t>492-5555</w:t>
            </w:r>
          </w:p>
        </w:tc>
        <w:tc>
          <w:tcPr>
            <w:tcW w:w="4230" w:type="dxa"/>
            <w:tcBorders>
              <w:left w:val="single" w:sz="4" w:space="0" w:color="000000"/>
              <w:bottom w:val="single" w:sz="4" w:space="0" w:color="000000"/>
            </w:tcBorders>
          </w:tcPr>
          <w:p w14:paraId="011DE95F" w14:textId="77777777" w:rsidR="00B03AE1" w:rsidRPr="00B03AE1" w:rsidRDefault="00B03AE1" w:rsidP="00CC4FD8">
            <w:pPr>
              <w:pStyle w:val="BodyText2"/>
              <w:snapToGrid w:val="0"/>
              <w:rPr>
                <w:rFonts w:asciiTheme="majorHAnsi" w:hAnsiTheme="majorHAnsi"/>
                <w:sz w:val="20"/>
              </w:rPr>
            </w:pPr>
            <w:r w:rsidRPr="00B03AE1">
              <w:rPr>
                <w:rFonts w:asciiTheme="majorHAnsi" w:hAnsiTheme="majorHAnsi"/>
                <w:sz w:val="20"/>
              </w:rPr>
              <w:t xml:space="preserve">University Control Centre (24 </w:t>
            </w:r>
            <w:proofErr w:type="spellStart"/>
            <w:r w:rsidRPr="00B03AE1">
              <w:rPr>
                <w:rFonts w:asciiTheme="majorHAnsi" w:hAnsiTheme="majorHAnsi"/>
                <w:sz w:val="20"/>
              </w:rPr>
              <w:t>hr</w:t>
            </w:r>
            <w:proofErr w:type="spellEnd"/>
            <w:r w:rsidRPr="00B03AE1">
              <w:rPr>
                <w:rFonts w:asciiTheme="majorHAnsi" w:hAnsiTheme="majorHAnsi"/>
                <w:sz w:val="20"/>
              </w:rPr>
              <w:t>)</w:t>
            </w:r>
          </w:p>
        </w:tc>
        <w:tc>
          <w:tcPr>
            <w:tcW w:w="4888" w:type="dxa"/>
            <w:tcBorders>
              <w:left w:val="single" w:sz="4" w:space="0" w:color="000000"/>
              <w:bottom w:val="single" w:sz="4" w:space="0" w:color="000000"/>
              <w:right w:val="single" w:sz="4" w:space="0" w:color="000000"/>
            </w:tcBorders>
          </w:tcPr>
          <w:p w14:paraId="738E9B34" w14:textId="77777777" w:rsidR="00B03AE1" w:rsidRPr="00B03AE1" w:rsidRDefault="00B03AE1" w:rsidP="00CC4FD8">
            <w:pPr>
              <w:pStyle w:val="BodyText2"/>
              <w:snapToGrid w:val="0"/>
              <w:rPr>
                <w:rFonts w:asciiTheme="majorHAnsi" w:hAnsiTheme="majorHAnsi"/>
              </w:rPr>
            </w:pPr>
            <w:r w:rsidRPr="00B03AE1">
              <w:rPr>
                <w:rFonts w:asciiTheme="majorHAnsi" w:hAnsiTheme="majorHAnsi"/>
              </w:rPr>
              <w:t>Chemical spill</w:t>
            </w:r>
          </w:p>
        </w:tc>
      </w:tr>
      <w:tr w:rsidR="00B03AE1" w:rsidRPr="00B03AE1" w14:paraId="2F19293B" w14:textId="77777777" w:rsidTr="00CC4FD8">
        <w:trPr>
          <w:gridAfter w:val="1"/>
          <w:wAfter w:w="20" w:type="dxa"/>
        </w:trPr>
        <w:tc>
          <w:tcPr>
            <w:tcW w:w="1548" w:type="dxa"/>
            <w:tcBorders>
              <w:top w:val="single" w:sz="4" w:space="0" w:color="000000"/>
              <w:left w:val="single" w:sz="4" w:space="0" w:color="000000"/>
              <w:bottom w:val="single" w:sz="4" w:space="0" w:color="000000"/>
            </w:tcBorders>
          </w:tcPr>
          <w:p w14:paraId="2F5DB0E9" w14:textId="77777777" w:rsidR="00B03AE1" w:rsidRPr="00B03AE1" w:rsidRDefault="00B03AE1" w:rsidP="00CC4FD8">
            <w:pPr>
              <w:pStyle w:val="BodyText2"/>
              <w:snapToGrid w:val="0"/>
              <w:rPr>
                <w:rFonts w:asciiTheme="majorHAnsi" w:hAnsiTheme="majorHAnsi"/>
                <w:b/>
                <w:sz w:val="20"/>
              </w:rPr>
            </w:pPr>
            <w:r w:rsidRPr="00B03AE1">
              <w:rPr>
                <w:rFonts w:asciiTheme="majorHAnsi" w:hAnsiTheme="majorHAnsi"/>
                <w:b/>
                <w:sz w:val="20"/>
              </w:rPr>
              <w:t>492-5050</w:t>
            </w:r>
          </w:p>
        </w:tc>
        <w:tc>
          <w:tcPr>
            <w:tcW w:w="4230" w:type="dxa"/>
            <w:tcBorders>
              <w:top w:val="single" w:sz="4" w:space="0" w:color="000000"/>
              <w:left w:val="single" w:sz="4" w:space="0" w:color="000000"/>
              <w:bottom w:val="single" w:sz="4" w:space="0" w:color="000000"/>
            </w:tcBorders>
          </w:tcPr>
          <w:p w14:paraId="38589996" w14:textId="77777777" w:rsidR="00B03AE1" w:rsidRPr="00B03AE1" w:rsidRDefault="00B03AE1" w:rsidP="00CC4FD8">
            <w:pPr>
              <w:pStyle w:val="BodyText2"/>
              <w:snapToGrid w:val="0"/>
              <w:rPr>
                <w:rFonts w:asciiTheme="majorHAnsi" w:hAnsiTheme="majorHAnsi"/>
                <w:sz w:val="20"/>
              </w:rPr>
            </w:pPr>
            <w:r w:rsidRPr="00B03AE1">
              <w:rPr>
                <w:rFonts w:asciiTheme="majorHAnsi" w:hAnsiTheme="majorHAnsi"/>
                <w:sz w:val="20"/>
              </w:rPr>
              <w:t xml:space="preserve">University Protective Services (24 </w:t>
            </w:r>
            <w:proofErr w:type="spellStart"/>
            <w:r w:rsidRPr="00B03AE1">
              <w:rPr>
                <w:rFonts w:asciiTheme="majorHAnsi" w:hAnsiTheme="majorHAnsi"/>
                <w:sz w:val="20"/>
              </w:rPr>
              <w:t>hr</w:t>
            </w:r>
            <w:proofErr w:type="spellEnd"/>
            <w:r w:rsidRPr="00B03AE1">
              <w:rPr>
                <w:rFonts w:asciiTheme="majorHAnsi" w:hAnsiTheme="majorHAnsi"/>
                <w:sz w:val="20"/>
              </w:rPr>
              <w:t>)</w:t>
            </w:r>
            <w:r w:rsidRPr="00B03AE1">
              <w:rPr>
                <w:rFonts w:asciiTheme="majorHAnsi" w:hAnsiTheme="majorHAnsi"/>
              </w:rPr>
              <w:t xml:space="preserve"> </w:t>
            </w:r>
            <w:hyperlink r:id="rId8" w:history="1">
              <w:r w:rsidRPr="00B03AE1">
                <w:rPr>
                  <w:rStyle w:val="Hyperlink"/>
                  <w:rFonts w:asciiTheme="majorHAnsi" w:hAnsiTheme="majorHAnsi"/>
                  <w:sz w:val="20"/>
                </w:rPr>
                <w:t>http://www.protectiveservices.ualberta.ca/</w:t>
              </w:r>
            </w:hyperlink>
          </w:p>
          <w:p w14:paraId="3A08D926" w14:textId="77777777" w:rsidR="00B03AE1" w:rsidRPr="00B03AE1" w:rsidRDefault="00B03AE1" w:rsidP="00CC4FD8">
            <w:pPr>
              <w:pStyle w:val="BodyText2"/>
              <w:snapToGrid w:val="0"/>
              <w:rPr>
                <w:rFonts w:asciiTheme="majorHAnsi" w:hAnsiTheme="majorHAnsi"/>
                <w:sz w:val="20"/>
              </w:rPr>
            </w:pPr>
          </w:p>
        </w:tc>
        <w:tc>
          <w:tcPr>
            <w:tcW w:w="4888" w:type="dxa"/>
            <w:tcBorders>
              <w:top w:val="single" w:sz="4" w:space="0" w:color="000000"/>
              <w:left w:val="single" w:sz="4" w:space="0" w:color="000000"/>
              <w:bottom w:val="single" w:sz="4" w:space="0" w:color="000000"/>
              <w:right w:val="single" w:sz="4" w:space="0" w:color="000000"/>
            </w:tcBorders>
          </w:tcPr>
          <w:p w14:paraId="007F4F7D" w14:textId="77777777" w:rsidR="00B03AE1" w:rsidRPr="00B03AE1" w:rsidRDefault="00B03AE1" w:rsidP="00CC4FD8">
            <w:pPr>
              <w:pStyle w:val="BodyText2"/>
              <w:snapToGrid w:val="0"/>
              <w:rPr>
                <w:rFonts w:asciiTheme="majorHAnsi" w:hAnsiTheme="majorHAnsi"/>
                <w:sz w:val="20"/>
              </w:rPr>
            </w:pPr>
            <w:r w:rsidRPr="00B03AE1">
              <w:rPr>
                <w:rFonts w:asciiTheme="majorHAnsi" w:hAnsiTheme="majorHAnsi"/>
                <w:sz w:val="20"/>
              </w:rPr>
              <w:lastRenderedPageBreak/>
              <w:t>Suspicious persons, non-emergency situations</w:t>
            </w:r>
          </w:p>
        </w:tc>
      </w:tr>
      <w:tr w:rsidR="00B03AE1" w:rsidRPr="00B03AE1" w14:paraId="5211872B" w14:textId="77777777" w:rsidTr="00CC4FD8">
        <w:trPr>
          <w:gridAfter w:val="1"/>
          <w:wAfter w:w="20" w:type="dxa"/>
        </w:trPr>
        <w:tc>
          <w:tcPr>
            <w:tcW w:w="1548" w:type="dxa"/>
            <w:tcBorders>
              <w:top w:val="single" w:sz="4" w:space="0" w:color="000000"/>
              <w:left w:val="single" w:sz="4" w:space="0" w:color="000000"/>
              <w:bottom w:val="single" w:sz="4" w:space="0" w:color="000000"/>
            </w:tcBorders>
          </w:tcPr>
          <w:p w14:paraId="734F8676" w14:textId="77777777" w:rsidR="00B03AE1" w:rsidRPr="00B03AE1" w:rsidRDefault="00B03AE1" w:rsidP="00CC4FD8">
            <w:pPr>
              <w:pStyle w:val="BodyText2"/>
              <w:snapToGrid w:val="0"/>
              <w:rPr>
                <w:rFonts w:asciiTheme="majorHAnsi" w:hAnsiTheme="majorHAnsi"/>
                <w:b/>
                <w:sz w:val="20"/>
              </w:rPr>
            </w:pPr>
            <w:r w:rsidRPr="00B03AE1">
              <w:rPr>
                <w:rFonts w:asciiTheme="majorHAnsi" w:hAnsiTheme="majorHAnsi"/>
                <w:b/>
                <w:sz w:val="20"/>
              </w:rPr>
              <w:t>492-5252</w:t>
            </w:r>
          </w:p>
        </w:tc>
        <w:tc>
          <w:tcPr>
            <w:tcW w:w="4230" w:type="dxa"/>
            <w:tcBorders>
              <w:top w:val="single" w:sz="4" w:space="0" w:color="000000"/>
              <w:left w:val="single" w:sz="4" w:space="0" w:color="000000"/>
              <w:bottom w:val="single" w:sz="4" w:space="0" w:color="000000"/>
            </w:tcBorders>
          </w:tcPr>
          <w:p w14:paraId="4CE653E4" w14:textId="77777777" w:rsidR="00B03AE1" w:rsidRPr="00B03AE1" w:rsidRDefault="00B03AE1" w:rsidP="00CC4FD8">
            <w:pPr>
              <w:pStyle w:val="BodyText2"/>
              <w:snapToGrid w:val="0"/>
              <w:rPr>
                <w:rFonts w:asciiTheme="majorHAnsi" w:hAnsiTheme="majorHAnsi"/>
                <w:sz w:val="20"/>
              </w:rPr>
            </w:pPr>
            <w:r w:rsidRPr="00B03AE1">
              <w:rPr>
                <w:rFonts w:asciiTheme="majorHAnsi" w:hAnsiTheme="majorHAnsi"/>
                <w:sz w:val="20"/>
              </w:rPr>
              <w:t xml:space="preserve">University Protective Services (24 </w:t>
            </w:r>
            <w:proofErr w:type="spellStart"/>
            <w:r w:rsidRPr="00B03AE1">
              <w:rPr>
                <w:rFonts w:asciiTheme="majorHAnsi" w:hAnsiTheme="majorHAnsi"/>
                <w:sz w:val="20"/>
              </w:rPr>
              <w:t>hr</w:t>
            </w:r>
            <w:proofErr w:type="spellEnd"/>
            <w:r w:rsidRPr="00B03AE1">
              <w:rPr>
                <w:rFonts w:asciiTheme="majorHAnsi" w:hAnsiTheme="majorHAnsi"/>
                <w:sz w:val="20"/>
              </w:rPr>
              <w:t>)</w:t>
            </w:r>
            <w:r w:rsidRPr="00B03AE1">
              <w:rPr>
                <w:rFonts w:asciiTheme="majorHAnsi" w:hAnsiTheme="majorHAnsi"/>
              </w:rPr>
              <w:t xml:space="preserve"> </w:t>
            </w:r>
            <w:hyperlink r:id="rId9" w:history="1">
              <w:r w:rsidRPr="00B03AE1">
                <w:rPr>
                  <w:rStyle w:val="Hyperlink"/>
                  <w:rFonts w:asciiTheme="majorHAnsi" w:hAnsiTheme="majorHAnsi"/>
                  <w:sz w:val="20"/>
                </w:rPr>
                <w:t>http://www.protectiveservices.ualberta.ca/</w:t>
              </w:r>
            </w:hyperlink>
          </w:p>
          <w:p w14:paraId="3B2D2D04" w14:textId="77777777" w:rsidR="00B03AE1" w:rsidRPr="00B03AE1" w:rsidRDefault="00B03AE1" w:rsidP="00CC4FD8">
            <w:pPr>
              <w:pStyle w:val="BodyText2"/>
              <w:snapToGrid w:val="0"/>
              <w:rPr>
                <w:rFonts w:asciiTheme="majorHAnsi" w:hAnsiTheme="majorHAnsi"/>
                <w:sz w:val="20"/>
              </w:rPr>
            </w:pPr>
          </w:p>
        </w:tc>
        <w:tc>
          <w:tcPr>
            <w:tcW w:w="4888" w:type="dxa"/>
            <w:tcBorders>
              <w:top w:val="single" w:sz="4" w:space="0" w:color="000000"/>
              <w:left w:val="single" w:sz="4" w:space="0" w:color="000000"/>
              <w:bottom w:val="single" w:sz="4" w:space="0" w:color="000000"/>
              <w:right w:val="single" w:sz="4" w:space="0" w:color="000000"/>
            </w:tcBorders>
          </w:tcPr>
          <w:p w14:paraId="4F24CE77" w14:textId="77777777" w:rsidR="00B03AE1" w:rsidRPr="00B03AE1" w:rsidRDefault="00B03AE1" w:rsidP="00CC4FD8">
            <w:pPr>
              <w:pStyle w:val="BodyText2"/>
              <w:snapToGrid w:val="0"/>
              <w:rPr>
                <w:rFonts w:asciiTheme="majorHAnsi" w:hAnsiTheme="majorHAnsi"/>
                <w:sz w:val="20"/>
              </w:rPr>
            </w:pPr>
            <w:r w:rsidRPr="00B03AE1">
              <w:rPr>
                <w:rFonts w:asciiTheme="majorHAnsi" w:hAnsiTheme="majorHAnsi"/>
                <w:sz w:val="20"/>
              </w:rPr>
              <w:t>General inquiries</w:t>
            </w:r>
          </w:p>
        </w:tc>
      </w:tr>
      <w:tr w:rsidR="00B03AE1" w:rsidRPr="00B03AE1" w14:paraId="5C46C254" w14:textId="77777777" w:rsidTr="00CC4FD8">
        <w:trPr>
          <w:gridAfter w:val="1"/>
          <w:wAfter w:w="20" w:type="dxa"/>
        </w:trPr>
        <w:tc>
          <w:tcPr>
            <w:tcW w:w="1548" w:type="dxa"/>
            <w:tcBorders>
              <w:top w:val="single" w:sz="4" w:space="0" w:color="000000"/>
              <w:left w:val="single" w:sz="4" w:space="0" w:color="000000"/>
              <w:bottom w:val="single" w:sz="4" w:space="0" w:color="000000"/>
            </w:tcBorders>
          </w:tcPr>
          <w:p w14:paraId="057B5198" w14:textId="77777777" w:rsidR="00B03AE1" w:rsidRPr="00B03AE1" w:rsidRDefault="00B03AE1" w:rsidP="00CC4FD8">
            <w:pPr>
              <w:pStyle w:val="BodyText2"/>
              <w:snapToGrid w:val="0"/>
              <w:rPr>
                <w:rFonts w:asciiTheme="majorHAnsi" w:hAnsiTheme="majorHAnsi"/>
                <w:b/>
                <w:sz w:val="20"/>
              </w:rPr>
            </w:pPr>
            <w:r w:rsidRPr="00B03AE1">
              <w:rPr>
                <w:rFonts w:asciiTheme="majorHAnsi" w:hAnsiTheme="majorHAnsi"/>
                <w:b/>
                <w:sz w:val="20"/>
              </w:rPr>
              <w:t>492-5563</w:t>
            </w:r>
          </w:p>
        </w:tc>
        <w:tc>
          <w:tcPr>
            <w:tcW w:w="4230" w:type="dxa"/>
            <w:tcBorders>
              <w:top w:val="single" w:sz="4" w:space="0" w:color="000000"/>
              <w:left w:val="single" w:sz="4" w:space="0" w:color="000000"/>
              <w:bottom w:val="single" w:sz="4" w:space="0" w:color="000000"/>
            </w:tcBorders>
          </w:tcPr>
          <w:p w14:paraId="66F5E6F1" w14:textId="77777777" w:rsidR="00B03AE1" w:rsidRPr="00B03AE1" w:rsidRDefault="00B03AE1" w:rsidP="00CC4FD8">
            <w:pPr>
              <w:pStyle w:val="BodyText2"/>
              <w:snapToGrid w:val="0"/>
              <w:rPr>
                <w:rFonts w:asciiTheme="majorHAnsi" w:hAnsiTheme="majorHAnsi"/>
                <w:sz w:val="20"/>
              </w:rPr>
            </w:pPr>
            <w:r w:rsidRPr="00B03AE1">
              <w:rPr>
                <w:rFonts w:asciiTheme="majorHAnsi" w:hAnsiTheme="majorHAnsi"/>
                <w:sz w:val="20"/>
              </w:rPr>
              <w:t xml:space="preserve">Campus </w:t>
            </w:r>
            <w:proofErr w:type="spellStart"/>
            <w:r w:rsidRPr="00B03AE1">
              <w:rPr>
                <w:rFonts w:asciiTheme="majorHAnsi" w:hAnsiTheme="majorHAnsi"/>
                <w:sz w:val="20"/>
              </w:rPr>
              <w:t>Safewalk</w:t>
            </w:r>
            <w:proofErr w:type="spellEnd"/>
            <w:r w:rsidRPr="00B03AE1">
              <w:rPr>
                <w:rFonts w:asciiTheme="majorHAnsi" w:hAnsiTheme="majorHAnsi"/>
                <w:sz w:val="20"/>
              </w:rPr>
              <w:t xml:space="preserve">-time varies within year </w:t>
            </w:r>
          </w:p>
          <w:p w14:paraId="02A9AAA2" w14:textId="77777777" w:rsidR="00B03AE1" w:rsidRPr="00B03AE1" w:rsidRDefault="00225DD2" w:rsidP="00CC4FD8">
            <w:pPr>
              <w:pStyle w:val="BodyText2"/>
              <w:snapToGrid w:val="0"/>
              <w:rPr>
                <w:rFonts w:asciiTheme="majorHAnsi" w:hAnsiTheme="majorHAnsi"/>
                <w:sz w:val="20"/>
              </w:rPr>
            </w:pPr>
            <w:hyperlink r:id="rId10" w:history="1">
              <w:r w:rsidR="00B03AE1" w:rsidRPr="00B03AE1">
                <w:rPr>
                  <w:rStyle w:val="Hyperlink"/>
                  <w:rFonts w:asciiTheme="majorHAnsi" w:hAnsiTheme="majorHAnsi"/>
                  <w:sz w:val="20"/>
                </w:rPr>
                <w:t>http://www.su.ualberta.ca/services_and_businesses/services/safewalk</w:t>
              </w:r>
            </w:hyperlink>
          </w:p>
          <w:p w14:paraId="4203BEBA" w14:textId="77777777" w:rsidR="00B03AE1" w:rsidRPr="00B03AE1" w:rsidRDefault="00B03AE1" w:rsidP="00CC4FD8">
            <w:pPr>
              <w:pStyle w:val="BodyText2"/>
              <w:snapToGrid w:val="0"/>
              <w:rPr>
                <w:rFonts w:asciiTheme="majorHAnsi" w:hAnsiTheme="majorHAnsi"/>
                <w:sz w:val="20"/>
              </w:rPr>
            </w:pPr>
          </w:p>
        </w:tc>
        <w:tc>
          <w:tcPr>
            <w:tcW w:w="4888" w:type="dxa"/>
            <w:tcBorders>
              <w:top w:val="single" w:sz="4" w:space="0" w:color="000000"/>
              <w:left w:val="single" w:sz="4" w:space="0" w:color="000000"/>
              <w:bottom w:val="single" w:sz="4" w:space="0" w:color="000000"/>
              <w:right w:val="single" w:sz="4" w:space="0" w:color="000000"/>
            </w:tcBorders>
          </w:tcPr>
          <w:p w14:paraId="24B8B00E" w14:textId="77777777" w:rsidR="00B03AE1" w:rsidRPr="00B03AE1" w:rsidRDefault="00B03AE1" w:rsidP="00CC4FD8">
            <w:pPr>
              <w:pStyle w:val="BodyText2"/>
              <w:snapToGrid w:val="0"/>
              <w:rPr>
                <w:rFonts w:asciiTheme="majorHAnsi" w:hAnsiTheme="majorHAnsi"/>
                <w:sz w:val="20"/>
              </w:rPr>
            </w:pPr>
            <w:r w:rsidRPr="00B03AE1">
              <w:rPr>
                <w:rFonts w:asciiTheme="majorHAnsi" w:hAnsiTheme="majorHAnsi"/>
                <w:sz w:val="20"/>
              </w:rPr>
              <w:t>Coed escorts on and off campus</w:t>
            </w:r>
          </w:p>
        </w:tc>
      </w:tr>
      <w:tr w:rsidR="00B03AE1" w:rsidRPr="00B03AE1" w14:paraId="4452F7AC" w14:textId="77777777" w:rsidTr="00CC4FD8">
        <w:trPr>
          <w:gridAfter w:val="1"/>
          <w:wAfter w:w="20" w:type="dxa"/>
        </w:trPr>
        <w:tc>
          <w:tcPr>
            <w:tcW w:w="1548" w:type="dxa"/>
            <w:tcBorders>
              <w:top w:val="single" w:sz="4" w:space="0" w:color="000000"/>
              <w:left w:val="single" w:sz="4" w:space="0" w:color="000000"/>
              <w:bottom w:val="single" w:sz="4" w:space="0" w:color="000000"/>
            </w:tcBorders>
          </w:tcPr>
          <w:p w14:paraId="219A0807" w14:textId="77777777" w:rsidR="00B03AE1" w:rsidRPr="00B03AE1" w:rsidRDefault="00B03AE1" w:rsidP="00CC4FD8">
            <w:pPr>
              <w:pStyle w:val="BodyText2"/>
              <w:snapToGrid w:val="0"/>
              <w:rPr>
                <w:rFonts w:asciiTheme="majorHAnsi" w:hAnsiTheme="majorHAnsi"/>
                <w:b/>
                <w:sz w:val="20"/>
              </w:rPr>
            </w:pPr>
            <w:r w:rsidRPr="00B03AE1">
              <w:rPr>
                <w:rFonts w:asciiTheme="majorHAnsi" w:hAnsiTheme="majorHAnsi"/>
                <w:b/>
                <w:sz w:val="20"/>
              </w:rPr>
              <w:t>492-4833</w:t>
            </w:r>
          </w:p>
        </w:tc>
        <w:tc>
          <w:tcPr>
            <w:tcW w:w="4230" w:type="dxa"/>
            <w:tcBorders>
              <w:top w:val="single" w:sz="4" w:space="0" w:color="000000"/>
              <w:left w:val="single" w:sz="4" w:space="0" w:color="000000"/>
              <w:bottom w:val="single" w:sz="4" w:space="0" w:color="000000"/>
            </w:tcBorders>
          </w:tcPr>
          <w:p w14:paraId="2D32C385" w14:textId="77777777" w:rsidR="00B03AE1" w:rsidRPr="00B03AE1" w:rsidRDefault="00B03AE1" w:rsidP="00CC4FD8">
            <w:pPr>
              <w:pStyle w:val="BodyText2"/>
              <w:snapToGrid w:val="0"/>
              <w:rPr>
                <w:rFonts w:asciiTheme="majorHAnsi" w:hAnsiTheme="majorHAnsi"/>
                <w:sz w:val="20"/>
              </w:rPr>
            </w:pPr>
            <w:r w:rsidRPr="00B03AE1">
              <w:rPr>
                <w:rFonts w:asciiTheme="majorHAnsi" w:hAnsiTheme="majorHAnsi"/>
                <w:sz w:val="20"/>
              </w:rPr>
              <w:t xml:space="preserve">Facilities Management Maintenance Desk (24 </w:t>
            </w:r>
            <w:proofErr w:type="spellStart"/>
            <w:r w:rsidRPr="00B03AE1">
              <w:rPr>
                <w:rFonts w:asciiTheme="majorHAnsi" w:hAnsiTheme="majorHAnsi"/>
                <w:sz w:val="20"/>
              </w:rPr>
              <w:t>hr</w:t>
            </w:r>
            <w:proofErr w:type="spellEnd"/>
            <w:r w:rsidRPr="00B03AE1">
              <w:rPr>
                <w:rFonts w:asciiTheme="majorHAnsi" w:hAnsiTheme="majorHAnsi"/>
                <w:sz w:val="20"/>
              </w:rPr>
              <w:t>)</w:t>
            </w:r>
          </w:p>
        </w:tc>
        <w:tc>
          <w:tcPr>
            <w:tcW w:w="4888" w:type="dxa"/>
            <w:tcBorders>
              <w:top w:val="single" w:sz="4" w:space="0" w:color="000000"/>
              <w:left w:val="single" w:sz="4" w:space="0" w:color="000000"/>
              <w:bottom w:val="single" w:sz="4" w:space="0" w:color="000000"/>
              <w:right w:val="single" w:sz="4" w:space="0" w:color="000000"/>
            </w:tcBorders>
          </w:tcPr>
          <w:p w14:paraId="0F838A07" w14:textId="77777777" w:rsidR="00B03AE1" w:rsidRPr="00B03AE1" w:rsidRDefault="00B03AE1" w:rsidP="00CC4FD8">
            <w:pPr>
              <w:pStyle w:val="BodyText2"/>
              <w:snapToGrid w:val="0"/>
              <w:rPr>
                <w:rFonts w:asciiTheme="majorHAnsi" w:hAnsiTheme="majorHAnsi"/>
                <w:sz w:val="20"/>
              </w:rPr>
            </w:pPr>
            <w:r w:rsidRPr="00B03AE1">
              <w:rPr>
                <w:rFonts w:asciiTheme="majorHAnsi" w:hAnsiTheme="majorHAnsi"/>
                <w:sz w:val="20"/>
              </w:rPr>
              <w:t>Maintenance emergencies</w:t>
            </w:r>
          </w:p>
        </w:tc>
      </w:tr>
      <w:tr w:rsidR="00B03AE1" w:rsidRPr="00B03AE1" w14:paraId="77A1F96B" w14:textId="77777777" w:rsidTr="00CC4FD8">
        <w:trPr>
          <w:gridAfter w:val="1"/>
          <w:wAfter w:w="20" w:type="dxa"/>
        </w:trPr>
        <w:tc>
          <w:tcPr>
            <w:tcW w:w="1548" w:type="dxa"/>
            <w:tcBorders>
              <w:top w:val="single" w:sz="4" w:space="0" w:color="000000"/>
              <w:left w:val="single" w:sz="4" w:space="0" w:color="000000"/>
              <w:bottom w:val="single" w:sz="4" w:space="0" w:color="000000"/>
            </w:tcBorders>
          </w:tcPr>
          <w:p w14:paraId="3DF4661D" w14:textId="77777777" w:rsidR="00B03AE1" w:rsidRPr="00B03AE1" w:rsidRDefault="00B03AE1" w:rsidP="00CC4FD8">
            <w:pPr>
              <w:pStyle w:val="BodyText2"/>
              <w:snapToGrid w:val="0"/>
              <w:rPr>
                <w:rFonts w:asciiTheme="majorHAnsi" w:hAnsiTheme="majorHAnsi"/>
                <w:b/>
                <w:sz w:val="20"/>
              </w:rPr>
            </w:pPr>
            <w:r w:rsidRPr="00B03AE1">
              <w:rPr>
                <w:rFonts w:asciiTheme="majorHAnsi" w:hAnsiTheme="majorHAnsi"/>
                <w:b/>
                <w:sz w:val="20"/>
              </w:rPr>
              <w:t>xxx-</w:t>
            </w:r>
            <w:proofErr w:type="spellStart"/>
            <w:r w:rsidRPr="00B03AE1">
              <w:rPr>
                <w:rFonts w:asciiTheme="majorHAnsi" w:hAnsiTheme="majorHAnsi"/>
                <w:b/>
                <w:sz w:val="20"/>
              </w:rPr>
              <w:t>xxxx</w:t>
            </w:r>
            <w:proofErr w:type="spellEnd"/>
          </w:p>
        </w:tc>
        <w:tc>
          <w:tcPr>
            <w:tcW w:w="4230" w:type="dxa"/>
            <w:tcBorders>
              <w:top w:val="single" w:sz="4" w:space="0" w:color="000000"/>
              <w:left w:val="single" w:sz="4" w:space="0" w:color="000000"/>
              <w:bottom w:val="single" w:sz="4" w:space="0" w:color="000000"/>
            </w:tcBorders>
          </w:tcPr>
          <w:p w14:paraId="63FE3E33" w14:textId="77777777" w:rsidR="00B03AE1" w:rsidRPr="00B03AE1" w:rsidRDefault="00B03AE1" w:rsidP="00CC4FD8">
            <w:pPr>
              <w:pStyle w:val="BodyText2"/>
              <w:snapToGrid w:val="0"/>
              <w:rPr>
                <w:rFonts w:asciiTheme="majorHAnsi" w:hAnsiTheme="majorHAnsi"/>
                <w:sz w:val="20"/>
              </w:rPr>
            </w:pPr>
            <w:r w:rsidRPr="00B03AE1">
              <w:rPr>
                <w:rFonts w:asciiTheme="majorHAnsi" w:hAnsiTheme="majorHAnsi"/>
                <w:sz w:val="20"/>
              </w:rPr>
              <w:t>Lab Tech at home</w:t>
            </w:r>
          </w:p>
        </w:tc>
        <w:tc>
          <w:tcPr>
            <w:tcW w:w="4888" w:type="dxa"/>
            <w:tcBorders>
              <w:top w:val="single" w:sz="4" w:space="0" w:color="000000"/>
              <w:left w:val="single" w:sz="4" w:space="0" w:color="000000"/>
              <w:bottom w:val="single" w:sz="4" w:space="0" w:color="000000"/>
              <w:right w:val="single" w:sz="4" w:space="0" w:color="000000"/>
            </w:tcBorders>
          </w:tcPr>
          <w:p w14:paraId="2BA5184D" w14:textId="77777777" w:rsidR="00B03AE1" w:rsidRPr="00B03AE1" w:rsidRDefault="00B03AE1" w:rsidP="00CC4FD8">
            <w:pPr>
              <w:pStyle w:val="BodyText2"/>
              <w:snapToGrid w:val="0"/>
              <w:rPr>
                <w:rFonts w:asciiTheme="majorHAnsi" w:hAnsiTheme="majorHAnsi"/>
                <w:sz w:val="20"/>
              </w:rPr>
            </w:pPr>
          </w:p>
        </w:tc>
      </w:tr>
      <w:tr w:rsidR="00B03AE1" w:rsidRPr="00B03AE1" w14:paraId="1CBD1009" w14:textId="77777777" w:rsidTr="00CC4FD8">
        <w:trPr>
          <w:gridAfter w:val="1"/>
          <w:wAfter w:w="20" w:type="dxa"/>
        </w:trPr>
        <w:tc>
          <w:tcPr>
            <w:tcW w:w="1548" w:type="dxa"/>
            <w:tcBorders>
              <w:top w:val="single" w:sz="4" w:space="0" w:color="000000"/>
              <w:left w:val="single" w:sz="4" w:space="0" w:color="000000"/>
              <w:bottom w:val="single" w:sz="4" w:space="0" w:color="000000"/>
            </w:tcBorders>
          </w:tcPr>
          <w:p w14:paraId="1BEA6799" w14:textId="77777777" w:rsidR="00B03AE1" w:rsidRPr="00B03AE1" w:rsidRDefault="00B03AE1" w:rsidP="00CC4FD8">
            <w:pPr>
              <w:pStyle w:val="BodyText2"/>
              <w:snapToGrid w:val="0"/>
              <w:rPr>
                <w:rFonts w:asciiTheme="majorHAnsi" w:hAnsiTheme="majorHAnsi"/>
                <w:b/>
                <w:sz w:val="20"/>
              </w:rPr>
            </w:pPr>
            <w:r w:rsidRPr="00B03AE1">
              <w:rPr>
                <w:rFonts w:asciiTheme="majorHAnsi" w:hAnsiTheme="majorHAnsi"/>
                <w:b/>
                <w:sz w:val="20"/>
              </w:rPr>
              <w:t>x-</w:t>
            </w:r>
            <w:proofErr w:type="spellStart"/>
            <w:r w:rsidRPr="00B03AE1">
              <w:rPr>
                <w:rFonts w:asciiTheme="majorHAnsi" w:hAnsiTheme="majorHAnsi"/>
                <w:b/>
                <w:sz w:val="20"/>
              </w:rPr>
              <w:t>xxxx</w:t>
            </w:r>
            <w:proofErr w:type="spellEnd"/>
          </w:p>
          <w:p w14:paraId="0A951773" w14:textId="77777777" w:rsidR="00B03AE1" w:rsidRPr="00B03AE1" w:rsidRDefault="00B03AE1" w:rsidP="00CC4FD8">
            <w:pPr>
              <w:pStyle w:val="BodyText2"/>
              <w:rPr>
                <w:rFonts w:asciiTheme="majorHAnsi" w:hAnsiTheme="majorHAnsi"/>
                <w:b/>
                <w:sz w:val="20"/>
              </w:rPr>
            </w:pPr>
            <w:r w:rsidRPr="00B03AE1">
              <w:rPr>
                <w:rFonts w:asciiTheme="majorHAnsi" w:hAnsiTheme="majorHAnsi"/>
                <w:b/>
                <w:sz w:val="20"/>
              </w:rPr>
              <w:t>xxx-</w:t>
            </w:r>
            <w:proofErr w:type="spellStart"/>
            <w:r w:rsidRPr="00B03AE1">
              <w:rPr>
                <w:rFonts w:asciiTheme="majorHAnsi" w:hAnsiTheme="majorHAnsi"/>
                <w:b/>
                <w:sz w:val="20"/>
              </w:rPr>
              <w:t>xxxx</w:t>
            </w:r>
            <w:proofErr w:type="spellEnd"/>
          </w:p>
        </w:tc>
        <w:tc>
          <w:tcPr>
            <w:tcW w:w="4230" w:type="dxa"/>
            <w:tcBorders>
              <w:top w:val="single" w:sz="4" w:space="0" w:color="000000"/>
              <w:left w:val="single" w:sz="4" w:space="0" w:color="000000"/>
              <w:bottom w:val="single" w:sz="4" w:space="0" w:color="000000"/>
            </w:tcBorders>
          </w:tcPr>
          <w:p w14:paraId="14B15977" w14:textId="77777777" w:rsidR="00B03AE1" w:rsidRPr="00B03AE1" w:rsidRDefault="00B03AE1" w:rsidP="00CC4FD8">
            <w:pPr>
              <w:pStyle w:val="BodyText2"/>
              <w:snapToGrid w:val="0"/>
              <w:rPr>
                <w:rFonts w:asciiTheme="majorHAnsi" w:hAnsiTheme="majorHAnsi"/>
                <w:sz w:val="20"/>
              </w:rPr>
            </w:pPr>
            <w:r w:rsidRPr="00B03AE1">
              <w:rPr>
                <w:rFonts w:asciiTheme="majorHAnsi" w:hAnsiTheme="majorHAnsi"/>
                <w:sz w:val="20"/>
              </w:rPr>
              <w:t>Department Safety Officer/Representative</w:t>
            </w:r>
          </w:p>
          <w:p w14:paraId="72C1F707" w14:textId="77777777" w:rsidR="00B03AE1" w:rsidRPr="00B03AE1" w:rsidRDefault="00B03AE1" w:rsidP="00CC4FD8">
            <w:pPr>
              <w:pStyle w:val="BodyText2"/>
              <w:rPr>
                <w:rFonts w:asciiTheme="majorHAnsi" w:hAnsiTheme="majorHAnsi"/>
                <w:i/>
                <w:sz w:val="20"/>
              </w:rPr>
            </w:pPr>
            <w:r w:rsidRPr="00B03AE1">
              <w:rPr>
                <w:rFonts w:asciiTheme="majorHAnsi" w:hAnsiTheme="majorHAnsi"/>
                <w:sz w:val="20"/>
              </w:rPr>
              <w:t xml:space="preserve">Work/Home </w:t>
            </w:r>
            <w:r w:rsidRPr="00B03AE1">
              <w:rPr>
                <w:rFonts w:asciiTheme="majorHAnsi" w:hAnsiTheme="majorHAnsi"/>
                <w:i/>
                <w:sz w:val="20"/>
              </w:rPr>
              <w:t>(If there is one)</w:t>
            </w:r>
          </w:p>
        </w:tc>
        <w:tc>
          <w:tcPr>
            <w:tcW w:w="4888" w:type="dxa"/>
            <w:tcBorders>
              <w:top w:val="single" w:sz="4" w:space="0" w:color="000000"/>
              <w:left w:val="single" w:sz="4" w:space="0" w:color="000000"/>
              <w:bottom w:val="single" w:sz="4" w:space="0" w:color="000000"/>
              <w:right w:val="single" w:sz="4" w:space="0" w:color="000000"/>
            </w:tcBorders>
          </w:tcPr>
          <w:p w14:paraId="162ECEB7" w14:textId="77777777" w:rsidR="00B03AE1" w:rsidRPr="00B03AE1" w:rsidRDefault="00B03AE1" w:rsidP="00CC4FD8">
            <w:pPr>
              <w:pStyle w:val="BodyText2"/>
              <w:snapToGrid w:val="0"/>
              <w:rPr>
                <w:rFonts w:asciiTheme="majorHAnsi" w:hAnsiTheme="majorHAnsi"/>
                <w:sz w:val="20"/>
              </w:rPr>
            </w:pPr>
            <w:r w:rsidRPr="00B03AE1">
              <w:rPr>
                <w:rFonts w:asciiTheme="majorHAnsi" w:hAnsiTheme="majorHAnsi"/>
                <w:sz w:val="20"/>
              </w:rPr>
              <w:t>Assistance as required</w:t>
            </w:r>
          </w:p>
        </w:tc>
      </w:tr>
      <w:tr w:rsidR="00B03AE1" w:rsidRPr="00B03AE1" w14:paraId="09748844" w14:textId="77777777" w:rsidTr="00CC4FD8">
        <w:trPr>
          <w:gridAfter w:val="1"/>
          <w:wAfter w:w="20" w:type="dxa"/>
        </w:trPr>
        <w:tc>
          <w:tcPr>
            <w:tcW w:w="1548" w:type="dxa"/>
            <w:tcBorders>
              <w:top w:val="single" w:sz="4" w:space="0" w:color="000000"/>
              <w:left w:val="single" w:sz="4" w:space="0" w:color="000000"/>
              <w:bottom w:val="single" w:sz="4" w:space="0" w:color="000000"/>
            </w:tcBorders>
          </w:tcPr>
          <w:p w14:paraId="1C1CDCAC" w14:textId="77777777" w:rsidR="00B03AE1" w:rsidRPr="00B03AE1" w:rsidRDefault="00B03AE1" w:rsidP="00CC4FD8">
            <w:pPr>
              <w:pStyle w:val="BodyText2"/>
              <w:snapToGrid w:val="0"/>
              <w:rPr>
                <w:rFonts w:asciiTheme="majorHAnsi" w:hAnsiTheme="majorHAnsi"/>
                <w:b/>
                <w:sz w:val="20"/>
              </w:rPr>
            </w:pPr>
            <w:r w:rsidRPr="00B03AE1">
              <w:rPr>
                <w:rFonts w:asciiTheme="majorHAnsi" w:hAnsiTheme="majorHAnsi"/>
                <w:b/>
                <w:sz w:val="20"/>
              </w:rPr>
              <w:t>492-1810</w:t>
            </w:r>
          </w:p>
        </w:tc>
        <w:tc>
          <w:tcPr>
            <w:tcW w:w="4230" w:type="dxa"/>
            <w:tcBorders>
              <w:top w:val="single" w:sz="4" w:space="0" w:color="000000"/>
              <w:left w:val="single" w:sz="4" w:space="0" w:color="000000"/>
              <w:bottom w:val="single" w:sz="4" w:space="0" w:color="000000"/>
            </w:tcBorders>
          </w:tcPr>
          <w:p w14:paraId="36B177F3" w14:textId="5AECF810" w:rsidR="00B03AE1" w:rsidRPr="00B03AE1" w:rsidRDefault="00B03AE1" w:rsidP="00B03AE1">
            <w:pPr>
              <w:pStyle w:val="BodyText2"/>
              <w:snapToGrid w:val="0"/>
              <w:rPr>
                <w:rFonts w:asciiTheme="majorHAnsi" w:hAnsiTheme="majorHAnsi"/>
                <w:sz w:val="20"/>
              </w:rPr>
            </w:pPr>
            <w:r>
              <w:rPr>
                <w:rFonts w:asciiTheme="majorHAnsi" w:hAnsiTheme="majorHAnsi"/>
                <w:sz w:val="20"/>
              </w:rPr>
              <w:t>Environment, Health and Safety</w:t>
            </w:r>
          </w:p>
        </w:tc>
        <w:tc>
          <w:tcPr>
            <w:tcW w:w="4888" w:type="dxa"/>
            <w:tcBorders>
              <w:top w:val="single" w:sz="4" w:space="0" w:color="000000"/>
              <w:left w:val="single" w:sz="4" w:space="0" w:color="000000"/>
              <w:bottom w:val="single" w:sz="4" w:space="0" w:color="000000"/>
              <w:right w:val="single" w:sz="4" w:space="0" w:color="000000"/>
            </w:tcBorders>
          </w:tcPr>
          <w:p w14:paraId="51537321" w14:textId="77777777" w:rsidR="00B03AE1" w:rsidRPr="00B03AE1" w:rsidRDefault="00B03AE1" w:rsidP="00CC4FD8">
            <w:pPr>
              <w:pStyle w:val="BodyText2"/>
              <w:snapToGrid w:val="0"/>
              <w:rPr>
                <w:rFonts w:asciiTheme="majorHAnsi" w:hAnsiTheme="majorHAnsi"/>
                <w:sz w:val="20"/>
              </w:rPr>
            </w:pPr>
            <w:r w:rsidRPr="00B03AE1">
              <w:rPr>
                <w:rFonts w:asciiTheme="majorHAnsi" w:hAnsiTheme="majorHAnsi"/>
                <w:sz w:val="20"/>
              </w:rPr>
              <w:t>Information/assistance/advice</w:t>
            </w:r>
          </w:p>
        </w:tc>
      </w:tr>
    </w:tbl>
    <w:p w14:paraId="569C52EC" w14:textId="77777777" w:rsidR="00B03AE1" w:rsidRPr="00B03AE1" w:rsidRDefault="00B03AE1" w:rsidP="00B03AE1">
      <w:pPr>
        <w:pStyle w:val="BodyText2"/>
        <w:rPr>
          <w:rFonts w:asciiTheme="majorHAnsi" w:hAnsiTheme="majorHAnsi"/>
        </w:rPr>
      </w:pPr>
    </w:p>
    <w:p w14:paraId="462606BE" w14:textId="77777777" w:rsidR="00B03AE1" w:rsidRPr="00B03AE1" w:rsidRDefault="00B03AE1" w:rsidP="00B03AE1">
      <w:pPr>
        <w:pStyle w:val="BodyText2"/>
        <w:rPr>
          <w:rFonts w:asciiTheme="majorHAnsi" w:hAnsiTheme="majorHAnsi"/>
        </w:rPr>
      </w:pPr>
    </w:p>
    <w:p w14:paraId="3BDD8D27" w14:textId="77777777" w:rsidR="00B03AE1" w:rsidRPr="00B03AE1" w:rsidRDefault="00B03AE1" w:rsidP="00B03AE1">
      <w:pPr>
        <w:pStyle w:val="BodyText2"/>
        <w:rPr>
          <w:rFonts w:asciiTheme="majorHAnsi" w:hAnsiTheme="majorHAnsi"/>
          <w:b/>
          <w:sz w:val="20"/>
        </w:rPr>
      </w:pPr>
      <w:r w:rsidRPr="00B03AE1">
        <w:rPr>
          <w:rFonts w:asciiTheme="majorHAnsi" w:hAnsiTheme="majorHAnsi"/>
          <w:b/>
          <w:sz w:val="20"/>
        </w:rPr>
        <w:t>Location of Resources</w:t>
      </w:r>
    </w:p>
    <w:tbl>
      <w:tblPr>
        <w:tblW w:w="0" w:type="auto"/>
        <w:tblInd w:w="-15" w:type="dxa"/>
        <w:tblLayout w:type="fixed"/>
        <w:tblLook w:val="0000" w:firstRow="0" w:lastRow="0" w:firstColumn="0" w:lastColumn="0" w:noHBand="0" w:noVBand="0"/>
      </w:tblPr>
      <w:tblGrid>
        <w:gridCol w:w="4068"/>
        <w:gridCol w:w="6598"/>
        <w:gridCol w:w="20"/>
      </w:tblGrid>
      <w:tr w:rsidR="00B03AE1" w:rsidRPr="00B03AE1" w14:paraId="3D37C92C" w14:textId="77777777" w:rsidTr="00CC4FD8">
        <w:tc>
          <w:tcPr>
            <w:tcW w:w="4068" w:type="dxa"/>
            <w:tcBorders>
              <w:top w:val="single" w:sz="8" w:space="0" w:color="000000"/>
              <w:left w:val="single" w:sz="8" w:space="0" w:color="000000"/>
              <w:bottom w:val="single" w:sz="8" w:space="0" w:color="000000"/>
            </w:tcBorders>
          </w:tcPr>
          <w:p w14:paraId="3D7CDABF" w14:textId="77777777" w:rsidR="00B03AE1" w:rsidRPr="00B03AE1" w:rsidRDefault="00B03AE1" w:rsidP="00CC4FD8">
            <w:pPr>
              <w:pStyle w:val="BodyText2"/>
              <w:snapToGrid w:val="0"/>
              <w:rPr>
                <w:rFonts w:asciiTheme="majorHAnsi" w:hAnsiTheme="majorHAnsi"/>
                <w:b/>
                <w:sz w:val="20"/>
              </w:rPr>
            </w:pPr>
            <w:r w:rsidRPr="00B03AE1">
              <w:rPr>
                <w:rFonts w:asciiTheme="majorHAnsi" w:hAnsiTheme="majorHAnsi"/>
                <w:b/>
                <w:sz w:val="20"/>
              </w:rPr>
              <w:t>Location</w:t>
            </w:r>
          </w:p>
        </w:tc>
        <w:tc>
          <w:tcPr>
            <w:tcW w:w="6618" w:type="dxa"/>
            <w:gridSpan w:val="2"/>
            <w:tcBorders>
              <w:top w:val="single" w:sz="8" w:space="0" w:color="000000"/>
              <w:left w:val="single" w:sz="8" w:space="0" w:color="000000"/>
              <w:bottom w:val="single" w:sz="8" w:space="0" w:color="000000"/>
              <w:right w:val="single" w:sz="8" w:space="0" w:color="000000"/>
            </w:tcBorders>
          </w:tcPr>
          <w:p w14:paraId="79E0B975" w14:textId="77777777" w:rsidR="00B03AE1" w:rsidRPr="00B03AE1" w:rsidRDefault="00B03AE1" w:rsidP="00CC4FD8">
            <w:pPr>
              <w:pStyle w:val="BodyText2"/>
              <w:snapToGrid w:val="0"/>
              <w:rPr>
                <w:rFonts w:asciiTheme="majorHAnsi" w:hAnsiTheme="majorHAnsi"/>
                <w:b/>
                <w:sz w:val="20"/>
              </w:rPr>
            </w:pPr>
            <w:r w:rsidRPr="00B03AE1">
              <w:rPr>
                <w:rFonts w:asciiTheme="majorHAnsi" w:hAnsiTheme="majorHAnsi"/>
                <w:b/>
                <w:sz w:val="20"/>
              </w:rPr>
              <w:t xml:space="preserve">Item </w:t>
            </w:r>
          </w:p>
        </w:tc>
      </w:tr>
      <w:tr w:rsidR="00B03AE1" w:rsidRPr="00B03AE1" w14:paraId="65444728" w14:textId="77777777" w:rsidTr="00CC4FD8">
        <w:trPr>
          <w:gridAfter w:val="1"/>
          <w:wAfter w:w="20" w:type="dxa"/>
        </w:trPr>
        <w:tc>
          <w:tcPr>
            <w:tcW w:w="4068" w:type="dxa"/>
            <w:tcBorders>
              <w:top w:val="single" w:sz="8" w:space="0" w:color="000000"/>
              <w:left w:val="single" w:sz="4" w:space="0" w:color="000000"/>
              <w:bottom w:val="single" w:sz="4" w:space="0" w:color="000000"/>
            </w:tcBorders>
          </w:tcPr>
          <w:p w14:paraId="202D66A4" w14:textId="77777777" w:rsidR="00B03AE1" w:rsidRPr="00B03AE1" w:rsidRDefault="00B03AE1" w:rsidP="00CC4FD8">
            <w:pPr>
              <w:pStyle w:val="BodyText2"/>
              <w:snapToGrid w:val="0"/>
              <w:rPr>
                <w:rFonts w:asciiTheme="majorHAnsi" w:hAnsiTheme="majorHAnsi"/>
                <w:sz w:val="20"/>
              </w:rPr>
            </w:pPr>
            <w:r w:rsidRPr="00B03AE1">
              <w:rPr>
                <w:rFonts w:asciiTheme="majorHAnsi" w:hAnsiTheme="majorHAnsi"/>
                <w:sz w:val="20"/>
              </w:rPr>
              <w:t>Outside room xxx</w:t>
            </w:r>
          </w:p>
        </w:tc>
        <w:tc>
          <w:tcPr>
            <w:tcW w:w="6598" w:type="dxa"/>
            <w:tcBorders>
              <w:top w:val="single" w:sz="8" w:space="0" w:color="000000"/>
              <w:left w:val="single" w:sz="4" w:space="0" w:color="000000"/>
              <w:bottom w:val="single" w:sz="4" w:space="0" w:color="000000"/>
              <w:right w:val="single" w:sz="4" w:space="0" w:color="000000"/>
            </w:tcBorders>
          </w:tcPr>
          <w:p w14:paraId="08C76A43" w14:textId="77777777" w:rsidR="00B03AE1" w:rsidRPr="00B03AE1" w:rsidRDefault="00B03AE1" w:rsidP="00CC4FD8">
            <w:pPr>
              <w:pStyle w:val="BodyText2"/>
              <w:snapToGrid w:val="0"/>
              <w:rPr>
                <w:rFonts w:asciiTheme="majorHAnsi" w:hAnsiTheme="majorHAnsi"/>
                <w:sz w:val="20"/>
              </w:rPr>
            </w:pPr>
            <w:r w:rsidRPr="00B03AE1">
              <w:rPr>
                <w:rFonts w:asciiTheme="majorHAnsi" w:hAnsiTheme="majorHAnsi"/>
                <w:sz w:val="20"/>
              </w:rPr>
              <w:t>Fire alarm pull station</w:t>
            </w:r>
          </w:p>
        </w:tc>
      </w:tr>
      <w:tr w:rsidR="00B03AE1" w:rsidRPr="00B03AE1" w14:paraId="4AD7768E" w14:textId="77777777" w:rsidTr="00CC4FD8">
        <w:trPr>
          <w:gridAfter w:val="1"/>
          <w:wAfter w:w="20" w:type="dxa"/>
        </w:trPr>
        <w:tc>
          <w:tcPr>
            <w:tcW w:w="4068" w:type="dxa"/>
            <w:tcBorders>
              <w:top w:val="single" w:sz="4" w:space="0" w:color="000000"/>
              <w:left w:val="single" w:sz="4" w:space="0" w:color="000000"/>
              <w:bottom w:val="single" w:sz="4" w:space="0" w:color="000000"/>
            </w:tcBorders>
          </w:tcPr>
          <w:p w14:paraId="076AB9ED" w14:textId="77777777" w:rsidR="00B03AE1" w:rsidRPr="00B03AE1" w:rsidRDefault="00B03AE1" w:rsidP="00CC4FD8">
            <w:pPr>
              <w:pStyle w:val="BodyText2"/>
              <w:snapToGrid w:val="0"/>
              <w:rPr>
                <w:rFonts w:asciiTheme="majorHAnsi" w:hAnsiTheme="majorHAnsi"/>
                <w:sz w:val="20"/>
              </w:rPr>
            </w:pPr>
            <w:proofErr w:type="spellStart"/>
            <w:r w:rsidRPr="00B03AE1">
              <w:rPr>
                <w:rFonts w:asciiTheme="majorHAnsi" w:hAnsiTheme="majorHAnsi"/>
                <w:sz w:val="20"/>
              </w:rPr>
              <w:t>xxxxx</w:t>
            </w:r>
            <w:proofErr w:type="spellEnd"/>
          </w:p>
        </w:tc>
        <w:tc>
          <w:tcPr>
            <w:tcW w:w="6598" w:type="dxa"/>
            <w:tcBorders>
              <w:top w:val="single" w:sz="4" w:space="0" w:color="000000"/>
              <w:left w:val="single" w:sz="4" w:space="0" w:color="000000"/>
              <w:bottom w:val="single" w:sz="4" w:space="0" w:color="000000"/>
              <w:right w:val="single" w:sz="4" w:space="0" w:color="000000"/>
            </w:tcBorders>
          </w:tcPr>
          <w:p w14:paraId="246B7E42" w14:textId="77777777" w:rsidR="00B03AE1" w:rsidRPr="00B03AE1" w:rsidRDefault="00B03AE1" w:rsidP="00CC4FD8">
            <w:pPr>
              <w:pStyle w:val="BodyText2"/>
              <w:snapToGrid w:val="0"/>
              <w:rPr>
                <w:rFonts w:asciiTheme="majorHAnsi" w:hAnsiTheme="majorHAnsi"/>
                <w:sz w:val="20"/>
              </w:rPr>
            </w:pPr>
            <w:r w:rsidRPr="00B03AE1">
              <w:rPr>
                <w:rFonts w:asciiTheme="majorHAnsi" w:hAnsiTheme="majorHAnsi"/>
                <w:sz w:val="20"/>
              </w:rPr>
              <w:t>Fire extinguisher</w:t>
            </w:r>
          </w:p>
        </w:tc>
      </w:tr>
      <w:tr w:rsidR="00B03AE1" w:rsidRPr="00B03AE1" w14:paraId="54DDA2CB" w14:textId="77777777" w:rsidTr="00CC4FD8">
        <w:trPr>
          <w:gridAfter w:val="1"/>
          <w:wAfter w:w="20" w:type="dxa"/>
        </w:trPr>
        <w:tc>
          <w:tcPr>
            <w:tcW w:w="4068" w:type="dxa"/>
            <w:tcBorders>
              <w:top w:val="single" w:sz="4" w:space="0" w:color="000000"/>
              <w:left w:val="single" w:sz="4" w:space="0" w:color="000000"/>
              <w:bottom w:val="single" w:sz="4" w:space="0" w:color="000000"/>
            </w:tcBorders>
          </w:tcPr>
          <w:p w14:paraId="46EBF17D" w14:textId="77777777" w:rsidR="00B03AE1" w:rsidRPr="00B03AE1" w:rsidRDefault="00B03AE1" w:rsidP="00CC4FD8">
            <w:pPr>
              <w:pStyle w:val="BodyText2"/>
              <w:snapToGrid w:val="0"/>
              <w:rPr>
                <w:rFonts w:asciiTheme="majorHAnsi" w:hAnsiTheme="majorHAnsi"/>
                <w:sz w:val="20"/>
              </w:rPr>
            </w:pPr>
            <w:r w:rsidRPr="00B03AE1">
              <w:rPr>
                <w:rFonts w:asciiTheme="majorHAnsi" w:hAnsiTheme="majorHAnsi"/>
                <w:sz w:val="20"/>
              </w:rPr>
              <w:t xml:space="preserve">Room </w:t>
            </w:r>
            <w:proofErr w:type="spellStart"/>
            <w:r w:rsidRPr="00B03AE1">
              <w:rPr>
                <w:rFonts w:asciiTheme="majorHAnsi" w:hAnsiTheme="majorHAnsi"/>
                <w:sz w:val="20"/>
              </w:rPr>
              <w:t>xxxx</w:t>
            </w:r>
            <w:proofErr w:type="spellEnd"/>
          </w:p>
        </w:tc>
        <w:tc>
          <w:tcPr>
            <w:tcW w:w="6598" w:type="dxa"/>
            <w:tcBorders>
              <w:top w:val="single" w:sz="4" w:space="0" w:color="000000"/>
              <w:left w:val="single" w:sz="4" w:space="0" w:color="000000"/>
              <w:bottom w:val="single" w:sz="4" w:space="0" w:color="000000"/>
              <w:right w:val="single" w:sz="4" w:space="0" w:color="000000"/>
            </w:tcBorders>
          </w:tcPr>
          <w:p w14:paraId="649C2252" w14:textId="77777777" w:rsidR="00B03AE1" w:rsidRPr="00B03AE1" w:rsidRDefault="00B03AE1" w:rsidP="00CC4FD8">
            <w:pPr>
              <w:pStyle w:val="BodyText2"/>
              <w:snapToGrid w:val="0"/>
              <w:rPr>
                <w:rFonts w:asciiTheme="majorHAnsi" w:hAnsiTheme="majorHAnsi"/>
                <w:sz w:val="20"/>
              </w:rPr>
            </w:pPr>
            <w:r w:rsidRPr="00B03AE1">
              <w:rPr>
                <w:rFonts w:asciiTheme="majorHAnsi" w:hAnsiTheme="majorHAnsi"/>
                <w:sz w:val="20"/>
              </w:rPr>
              <w:t>Eye wash station</w:t>
            </w:r>
          </w:p>
        </w:tc>
      </w:tr>
      <w:tr w:rsidR="00B03AE1" w:rsidRPr="00B03AE1" w14:paraId="0434DC52" w14:textId="77777777" w:rsidTr="00CC4FD8">
        <w:trPr>
          <w:gridAfter w:val="1"/>
          <w:wAfter w:w="20" w:type="dxa"/>
        </w:trPr>
        <w:tc>
          <w:tcPr>
            <w:tcW w:w="4068" w:type="dxa"/>
            <w:tcBorders>
              <w:top w:val="single" w:sz="4" w:space="0" w:color="000000"/>
              <w:left w:val="single" w:sz="4" w:space="0" w:color="000000"/>
              <w:bottom w:val="single" w:sz="4" w:space="0" w:color="000000"/>
            </w:tcBorders>
          </w:tcPr>
          <w:p w14:paraId="55BB1B03" w14:textId="77777777" w:rsidR="00B03AE1" w:rsidRPr="00B03AE1" w:rsidRDefault="00B03AE1" w:rsidP="00CC4FD8">
            <w:pPr>
              <w:pStyle w:val="BodyText2"/>
              <w:snapToGrid w:val="0"/>
              <w:rPr>
                <w:rFonts w:asciiTheme="majorHAnsi" w:hAnsiTheme="majorHAnsi"/>
                <w:sz w:val="20"/>
              </w:rPr>
            </w:pPr>
            <w:r w:rsidRPr="00B03AE1">
              <w:rPr>
                <w:rFonts w:asciiTheme="majorHAnsi" w:hAnsiTheme="majorHAnsi"/>
                <w:sz w:val="20"/>
              </w:rPr>
              <w:t xml:space="preserve">Room </w:t>
            </w:r>
            <w:proofErr w:type="spellStart"/>
            <w:r w:rsidRPr="00B03AE1">
              <w:rPr>
                <w:rFonts w:asciiTheme="majorHAnsi" w:hAnsiTheme="majorHAnsi"/>
                <w:sz w:val="20"/>
              </w:rPr>
              <w:t>xxxx</w:t>
            </w:r>
            <w:proofErr w:type="spellEnd"/>
          </w:p>
        </w:tc>
        <w:tc>
          <w:tcPr>
            <w:tcW w:w="6598" w:type="dxa"/>
            <w:tcBorders>
              <w:top w:val="single" w:sz="4" w:space="0" w:color="000000"/>
              <w:left w:val="single" w:sz="4" w:space="0" w:color="000000"/>
              <w:bottom w:val="single" w:sz="4" w:space="0" w:color="000000"/>
              <w:right w:val="single" w:sz="4" w:space="0" w:color="000000"/>
            </w:tcBorders>
          </w:tcPr>
          <w:p w14:paraId="0608370F" w14:textId="77777777" w:rsidR="00B03AE1" w:rsidRPr="00B03AE1" w:rsidRDefault="00B03AE1" w:rsidP="00CC4FD8">
            <w:pPr>
              <w:pStyle w:val="BodyText2"/>
              <w:snapToGrid w:val="0"/>
              <w:rPr>
                <w:rFonts w:asciiTheme="majorHAnsi" w:hAnsiTheme="majorHAnsi"/>
                <w:sz w:val="20"/>
              </w:rPr>
            </w:pPr>
            <w:r w:rsidRPr="00B03AE1">
              <w:rPr>
                <w:rFonts w:asciiTheme="majorHAnsi" w:hAnsiTheme="majorHAnsi"/>
                <w:sz w:val="20"/>
              </w:rPr>
              <w:t>Emergency shower</w:t>
            </w:r>
          </w:p>
        </w:tc>
      </w:tr>
      <w:tr w:rsidR="00B03AE1" w:rsidRPr="00B03AE1" w14:paraId="74606993" w14:textId="77777777" w:rsidTr="00CC4FD8">
        <w:trPr>
          <w:gridAfter w:val="1"/>
          <w:wAfter w:w="20" w:type="dxa"/>
        </w:trPr>
        <w:tc>
          <w:tcPr>
            <w:tcW w:w="4068" w:type="dxa"/>
            <w:tcBorders>
              <w:top w:val="single" w:sz="4" w:space="0" w:color="000000"/>
              <w:left w:val="single" w:sz="4" w:space="0" w:color="000000"/>
              <w:bottom w:val="single" w:sz="4" w:space="0" w:color="000000"/>
            </w:tcBorders>
          </w:tcPr>
          <w:p w14:paraId="7AF4ED28" w14:textId="77777777" w:rsidR="00B03AE1" w:rsidRPr="00B03AE1" w:rsidRDefault="00B03AE1" w:rsidP="00CC4FD8">
            <w:pPr>
              <w:pStyle w:val="BodyText2"/>
              <w:snapToGrid w:val="0"/>
              <w:rPr>
                <w:rFonts w:asciiTheme="majorHAnsi" w:hAnsiTheme="majorHAnsi"/>
                <w:sz w:val="20"/>
              </w:rPr>
            </w:pPr>
            <w:r w:rsidRPr="00B03AE1">
              <w:rPr>
                <w:rFonts w:asciiTheme="majorHAnsi" w:hAnsiTheme="majorHAnsi"/>
                <w:sz w:val="20"/>
              </w:rPr>
              <w:t>Room xxx or do a computer search</w:t>
            </w:r>
          </w:p>
        </w:tc>
        <w:tc>
          <w:tcPr>
            <w:tcW w:w="6598" w:type="dxa"/>
            <w:tcBorders>
              <w:top w:val="single" w:sz="4" w:space="0" w:color="000000"/>
              <w:left w:val="single" w:sz="4" w:space="0" w:color="000000"/>
              <w:bottom w:val="single" w:sz="4" w:space="0" w:color="000000"/>
              <w:right w:val="single" w:sz="4" w:space="0" w:color="000000"/>
            </w:tcBorders>
          </w:tcPr>
          <w:p w14:paraId="213B20A7" w14:textId="77777777" w:rsidR="00B03AE1" w:rsidRPr="00B03AE1" w:rsidRDefault="00B03AE1" w:rsidP="00CC4FD8">
            <w:pPr>
              <w:pStyle w:val="BodyText2"/>
              <w:snapToGrid w:val="0"/>
              <w:rPr>
                <w:rFonts w:asciiTheme="majorHAnsi" w:hAnsiTheme="majorHAnsi"/>
                <w:sz w:val="20"/>
              </w:rPr>
            </w:pPr>
            <w:r w:rsidRPr="00B03AE1">
              <w:rPr>
                <w:rFonts w:asciiTheme="majorHAnsi" w:hAnsiTheme="majorHAnsi"/>
                <w:sz w:val="20"/>
              </w:rPr>
              <w:t>MSDS sheets</w:t>
            </w:r>
          </w:p>
        </w:tc>
      </w:tr>
      <w:tr w:rsidR="00B03AE1" w:rsidRPr="00B03AE1" w14:paraId="12637019" w14:textId="77777777" w:rsidTr="00CC4FD8">
        <w:trPr>
          <w:gridAfter w:val="1"/>
          <w:wAfter w:w="20" w:type="dxa"/>
        </w:trPr>
        <w:tc>
          <w:tcPr>
            <w:tcW w:w="4068" w:type="dxa"/>
            <w:tcBorders>
              <w:top w:val="single" w:sz="4" w:space="0" w:color="000000"/>
              <w:left w:val="single" w:sz="4" w:space="0" w:color="000000"/>
              <w:bottom w:val="single" w:sz="4" w:space="0" w:color="000000"/>
            </w:tcBorders>
          </w:tcPr>
          <w:p w14:paraId="31BF3479" w14:textId="77777777" w:rsidR="00B03AE1" w:rsidRPr="00B03AE1" w:rsidRDefault="00B03AE1" w:rsidP="00CC4FD8">
            <w:pPr>
              <w:pStyle w:val="BodyText2"/>
              <w:snapToGrid w:val="0"/>
              <w:rPr>
                <w:rFonts w:asciiTheme="majorHAnsi" w:hAnsiTheme="majorHAnsi"/>
                <w:sz w:val="20"/>
              </w:rPr>
            </w:pPr>
            <w:r w:rsidRPr="00B03AE1">
              <w:rPr>
                <w:rFonts w:asciiTheme="majorHAnsi" w:hAnsiTheme="majorHAnsi"/>
                <w:sz w:val="20"/>
              </w:rPr>
              <w:t xml:space="preserve">Room </w:t>
            </w:r>
            <w:proofErr w:type="spellStart"/>
            <w:r w:rsidRPr="00B03AE1">
              <w:rPr>
                <w:rFonts w:asciiTheme="majorHAnsi" w:hAnsiTheme="majorHAnsi"/>
                <w:sz w:val="20"/>
              </w:rPr>
              <w:t>xxxx</w:t>
            </w:r>
            <w:proofErr w:type="spellEnd"/>
          </w:p>
        </w:tc>
        <w:tc>
          <w:tcPr>
            <w:tcW w:w="6598" w:type="dxa"/>
            <w:tcBorders>
              <w:top w:val="single" w:sz="4" w:space="0" w:color="000000"/>
              <w:left w:val="single" w:sz="4" w:space="0" w:color="000000"/>
              <w:bottom w:val="single" w:sz="4" w:space="0" w:color="000000"/>
              <w:right w:val="single" w:sz="4" w:space="0" w:color="000000"/>
            </w:tcBorders>
          </w:tcPr>
          <w:p w14:paraId="0F4CDA68" w14:textId="77777777" w:rsidR="00B03AE1" w:rsidRPr="00B03AE1" w:rsidRDefault="00B03AE1" w:rsidP="00CC4FD8">
            <w:pPr>
              <w:pStyle w:val="BodyText2"/>
              <w:snapToGrid w:val="0"/>
              <w:rPr>
                <w:rFonts w:asciiTheme="majorHAnsi" w:hAnsiTheme="majorHAnsi"/>
                <w:sz w:val="20"/>
              </w:rPr>
            </w:pPr>
            <w:r w:rsidRPr="00B03AE1">
              <w:rPr>
                <w:rFonts w:asciiTheme="majorHAnsi" w:hAnsiTheme="majorHAnsi"/>
                <w:sz w:val="20"/>
              </w:rPr>
              <w:t>First aid kits and list of first aiders</w:t>
            </w:r>
          </w:p>
        </w:tc>
      </w:tr>
      <w:tr w:rsidR="00B03AE1" w:rsidRPr="00B03AE1" w14:paraId="2E6585AE" w14:textId="77777777" w:rsidTr="00CC4FD8">
        <w:trPr>
          <w:gridAfter w:val="1"/>
          <w:wAfter w:w="20" w:type="dxa"/>
        </w:trPr>
        <w:tc>
          <w:tcPr>
            <w:tcW w:w="4068" w:type="dxa"/>
            <w:tcBorders>
              <w:top w:val="single" w:sz="4" w:space="0" w:color="000000"/>
              <w:left w:val="single" w:sz="4" w:space="0" w:color="000000"/>
              <w:bottom w:val="single" w:sz="4" w:space="0" w:color="000000"/>
            </w:tcBorders>
          </w:tcPr>
          <w:p w14:paraId="0BD017EC" w14:textId="77777777" w:rsidR="00B03AE1" w:rsidRPr="00B03AE1" w:rsidRDefault="00B03AE1" w:rsidP="00CC4FD8">
            <w:pPr>
              <w:pStyle w:val="BodyText2"/>
              <w:snapToGrid w:val="0"/>
              <w:rPr>
                <w:rFonts w:asciiTheme="majorHAnsi" w:hAnsiTheme="majorHAnsi"/>
                <w:sz w:val="20"/>
              </w:rPr>
            </w:pPr>
            <w:r w:rsidRPr="00B03AE1">
              <w:rPr>
                <w:rFonts w:asciiTheme="majorHAnsi" w:hAnsiTheme="majorHAnsi"/>
                <w:sz w:val="20"/>
              </w:rPr>
              <w:t xml:space="preserve">Room </w:t>
            </w:r>
            <w:proofErr w:type="spellStart"/>
            <w:r w:rsidRPr="00B03AE1">
              <w:rPr>
                <w:rFonts w:asciiTheme="majorHAnsi" w:hAnsiTheme="majorHAnsi"/>
                <w:sz w:val="20"/>
              </w:rPr>
              <w:t>xxxx</w:t>
            </w:r>
            <w:proofErr w:type="spellEnd"/>
          </w:p>
        </w:tc>
        <w:tc>
          <w:tcPr>
            <w:tcW w:w="6598" w:type="dxa"/>
            <w:tcBorders>
              <w:top w:val="single" w:sz="4" w:space="0" w:color="000000"/>
              <w:left w:val="single" w:sz="4" w:space="0" w:color="000000"/>
              <w:bottom w:val="single" w:sz="4" w:space="0" w:color="000000"/>
              <w:right w:val="single" w:sz="4" w:space="0" w:color="000000"/>
            </w:tcBorders>
          </w:tcPr>
          <w:p w14:paraId="49326BFC" w14:textId="77777777" w:rsidR="00B03AE1" w:rsidRPr="00B03AE1" w:rsidRDefault="00B03AE1" w:rsidP="00CC4FD8">
            <w:pPr>
              <w:pStyle w:val="BodyText2"/>
              <w:snapToGrid w:val="0"/>
              <w:rPr>
                <w:rFonts w:asciiTheme="majorHAnsi" w:hAnsiTheme="majorHAnsi"/>
                <w:sz w:val="20"/>
              </w:rPr>
            </w:pPr>
            <w:r w:rsidRPr="00B03AE1">
              <w:rPr>
                <w:rFonts w:asciiTheme="majorHAnsi" w:hAnsiTheme="majorHAnsi"/>
                <w:sz w:val="20"/>
              </w:rPr>
              <w:t xml:space="preserve">Small chemical spill </w:t>
            </w:r>
            <w:proofErr w:type="spellStart"/>
            <w:r w:rsidRPr="00B03AE1">
              <w:rPr>
                <w:rFonts w:asciiTheme="majorHAnsi" w:hAnsiTheme="majorHAnsi"/>
                <w:sz w:val="20"/>
              </w:rPr>
              <w:t>clean up</w:t>
            </w:r>
            <w:proofErr w:type="spellEnd"/>
            <w:r w:rsidRPr="00B03AE1">
              <w:rPr>
                <w:rFonts w:asciiTheme="majorHAnsi" w:hAnsiTheme="majorHAnsi"/>
                <w:sz w:val="20"/>
              </w:rPr>
              <w:t xml:space="preserve"> kit (Also contains list of people who will assist with clean up)</w:t>
            </w:r>
          </w:p>
        </w:tc>
      </w:tr>
      <w:tr w:rsidR="00B03AE1" w:rsidRPr="00B03AE1" w14:paraId="49E5DAAD" w14:textId="77777777" w:rsidTr="00CC4FD8">
        <w:trPr>
          <w:gridAfter w:val="1"/>
          <w:wAfter w:w="20" w:type="dxa"/>
        </w:trPr>
        <w:tc>
          <w:tcPr>
            <w:tcW w:w="4068" w:type="dxa"/>
            <w:tcBorders>
              <w:top w:val="single" w:sz="4" w:space="0" w:color="000000"/>
              <w:left w:val="single" w:sz="4" w:space="0" w:color="000000"/>
              <w:bottom w:val="single" w:sz="4" w:space="0" w:color="000000"/>
            </w:tcBorders>
          </w:tcPr>
          <w:p w14:paraId="07C6239B" w14:textId="77777777" w:rsidR="00B03AE1" w:rsidRPr="00B03AE1" w:rsidRDefault="00B03AE1" w:rsidP="00CC4FD8">
            <w:pPr>
              <w:pStyle w:val="BodyText2"/>
              <w:snapToGrid w:val="0"/>
              <w:rPr>
                <w:rFonts w:asciiTheme="majorHAnsi" w:hAnsiTheme="majorHAnsi"/>
                <w:sz w:val="20"/>
              </w:rPr>
            </w:pPr>
            <w:r w:rsidRPr="00B03AE1">
              <w:rPr>
                <w:rFonts w:asciiTheme="majorHAnsi" w:hAnsiTheme="majorHAnsi"/>
                <w:sz w:val="20"/>
              </w:rPr>
              <w:t xml:space="preserve">Room </w:t>
            </w:r>
            <w:proofErr w:type="spellStart"/>
            <w:r w:rsidRPr="00B03AE1">
              <w:rPr>
                <w:rFonts w:asciiTheme="majorHAnsi" w:hAnsiTheme="majorHAnsi"/>
                <w:sz w:val="20"/>
              </w:rPr>
              <w:t>xxxx</w:t>
            </w:r>
            <w:proofErr w:type="spellEnd"/>
          </w:p>
        </w:tc>
        <w:tc>
          <w:tcPr>
            <w:tcW w:w="6598" w:type="dxa"/>
            <w:tcBorders>
              <w:top w:val="single" w:sz="4" w:space="0" w:color="000000"/>
              <w:left w:val="single" w:sz="4" w:space="0" w:color="000000"/>
              <w:bottom w:val="single" w:sz="4" w:space="0" w:color="000000"/>
              <w:right w:val="single" w:sz="4" w:space="0" w:color="000000"/>
            </w:tcBorders>
          </w:tcPr>
          <w:p w14:paraId="5750980C" w14:textId="77777777" w:rsidR="00B03AE1" w:rsidRPr="00B03AE1" w:rsidRDefault="00B03AE1" w:rsidP="00CC4FD8">
            <w:pPr>
              <w:pStyle w:val="BodyText2"/>
              <w:snapToGrid w:val="0"/>
              <w:rPr>
                <w:rFonts w:asciiTheme="majorHAnsi" w:hAnsiTheme="majorHAnsi"/>
                <w:sz w:val="20"/>
              </w:rPr>
            </w:pPr>
            <w:r w:rsidRPr="00B03AE1">
              <w:rPr>
                <w:rFonts w:asciiTheme="majorHAnsi" w:hAnsiTheme="majorHAnsi"/>
                <w:sz w:val="20"/>
              </w:rPr>
              <w:t>Telephone</w:t>
            </w:r>
          </w:p>
        </w:tc>
      </w:tr>
      <w:tr w:rsidR="00B03AE1" w:rsidRPr="00B03AE1" w14:paraId="4A48B111" w14:textId="77777777" w:rsidTr="00CC4FD8">
        <w:trPr>
          <w:gridAfter w:val="1"/>
          <w:wAfter w:w="20" w:type="dxa"/>
        </w:trPr>
        <w:tc>
          <w:tcPr>
            <w:tcW w:w="4068" w:type="dxa"/>
            <w:tcBorders>
              <w:top w:val="single" w:sz="4" w:space="0" w:color="000000"/>
              <w:left w:val="single" w:sz="4" w:space="0" w:color="000000"/>
              <w:bottom w:val="single" w:sz="4" w:space="0" w:color="000000"/>
            </w:tcBorders>
          </w:tcPr>
          <w:p w14:paraId="12030248" w14:textId="77777777" w:rsidR="00B03AE1" w:rsidRPr="00B03AE1" w:rsidRDefault="00B03AE1" w:rsidP="00CC4FD8">
            <w:pPr>
              <w:pStyle w:val="BodyText2"/>
              <w:snapToGrid w:val="0"/>
              <w:rPr>
                <w:rFonts w:asciiTheme="majorHAnsi" w:hAnsiTheme="majorHAnsi"/>
                <w:sz w:val="20"/>
              </w:rPr>
            </w:pPr>
            <w:r w:rsidRPr="00B03AE1">
              <w:rPr>
                <w:rFonts w:asciiTheme="majorHAnsi" w:hAnsiTheme="majorHAnsi"/>
                <w:sz w:val="20"/>
              </w:rPr>
              <w:t xml:space="preserve">Payphone is located </w:t>
            </w:r>
            <w:proofErr w:type="spellStart"/>
            <w:r w:rsidRPr="00B03AE1">
              <w:rPr>
                <w:rFonts w:asciiTheme="majorHAnsi" w:hAnsiTheme="majorHAnsi"/>
                <w:sz w:val="20"/>
              </w:rPr>
              <w:t>xxxx</w:t>
            </w:r>
            <w:proofErr w:type="spellEnd"/>
          </w:p>
        </w:tc>
        <w:tc>
          <w:tcPr>
            <w:tcW w:w="6598" w:type="dxa"/>
            <w:tcBorders>
              <w:top w:val="single" w:sz="4" w:space="0" w:color="000000"/>
              <w:left w:val="single" w:sz="4" w:space="0" w:color="000000"/>
              <w:bottom w:val="single" w:sz="4" w:space="0" w:color="000000"/>
              <w:right w:val="single" w:sz="4" w:space="0" w:color="000000"/>
            </w:tcBorders>
          </w:tcPr>
          <w:p w14:paraId="187B390F" w14:textId="77777777" w:rsidR="00B03AE1" w:rsidRPr="00B03AE1" w:rsidRDefault="00B03AE1" w:rsidP="00CC4FD8">
            <w:pPr>
              <w:pStyle w:val="BodyText2"/>
              <w:snapToGrid w:val="0"/>
              <w:rPr>
                <w:rFonts w:asciiTheme="majorHAnsi" w:hAnsiTheme="majorHAnsi"/>
                <w:sz w:val="20"/>
              </w:rPr>
            </w:pPr>
            <w:r w:rsidRPr="00B03AE1">
              <w:rPr>
                <w:rFonts w:asciiTheme="majorHAnsi" w:hAnsiTheme="majorHAnsi"/>
                <w:sz w:val="20"/>
              </w:rPr>
              <w:t>Telephone back up (emergency buttons for Campus Security and 911)</w:t>
            </w:r>
          </w:p>
        </w:tc>
      </w:tr>
    </w:tbl>
    <w:p w14:paraId="61BDB0FD" w14:textId="77777777" w:rsidR="00B03AE1" w:rsidRPr="00B03AE1" w:rsidRDefault="00B03AE1" w:rsidP="00B03AE1">
      <w:pPr>
        <w:pStyle w:val="BodyText2"/>
        <w:rPr>
          <w:rFonts w:asciiTheme="majorHAnsi" w:hAnsiTheme="majorHAnsi"/>
          <w:b/>
        </w:rPr>
      </w:pPr>
    </w:p>
    <w:p w14:paraId="453BD59E" w14:textId="77777777" w:rsidR="00B03AE1" w:rsidRPr="00B03AE1" w:rsidRDefault="00B03AE1" w:rsidP="00B03AE1">
      <w:pPr>
        <w:pStyle w:val="BodyText2"/>
        <w:rPr>
          <w:rFonts w:asciiTheme="majorHAnsi" w:hAnsiTheme="majorHAnsi"/>
          <w:b/>
        </w:rPr>
      </w:pPr>
    </w:p>
    <w:p w14:paraId="237EE3F8" w14:textId="77777777" w:rsidR="00B03AE1" w:rsidRPr="00B03AE1" w:rsidRDefault="00B03AE1" w:rsidP="00B03AE1">
      <w:pPr>
        <w:pStyle w:val="BodyText2"/>
        <w:rPr>
          <w:rFonts w:asciiTheme="majorHAnsi" w:hAnsiTheme="majorHAnsi"/>
          <w:b/>
        </w:rPr>
      </w:pPr>
      <w:r w:rsidRPr="00B03AE1">
        <w:rPr>
          <w:rFonts w:asciiTheme="majorHAnsi" w:hAnsiTheme="majorHAnsi"/>
          <w:b/>
        </w:rPr>
        <w:t>Working Alone Procedures:</w:t>
      </w:r>
    </w:p>
    <w:p w14:paraId="55FC6534" w14:textId="77777777" w:rsidR="00B03AE1" w:rsidRPr="00B03AE1" w:rsidRDefault="00B03AE1" w:rsidP="00B03AE1">
      <w:pPr>
        <w:pStyle w:val="BodyText2"/>
        <w:rPr>
          <w:rFonts w:asciiTheme="majorHAnsi" w:hAnsiTheme="majorHAnsi"/>
          <w:b/>
        </w:rPr>
      </w:pPr>
    </w:p>
    <w:p w14:paraId="4EC35A00" w14:textId="77777777" w:rsidR="00B03AE1" w:rsidRPr="00B03AE1" w:rsidRDefault="00B03AE1" w:rsidP="00B03AE1">
      <w:pPr>
        <w:pStyle w:val="BodyText2"/>
        <w:numPr>
          <w:ilvl w:val="0"/>
          <w:numId w:val="5"/>
        </w:numPr>
        <w:rPr>
          <w:rFonts w:asciiTheme="majorHAnsi" w:hAnsiTheme="majorHAnsi"/>
        </w:rPr>
      </w:pPr>
      <w:r w:rsidRPr="00B03AE1">
        <w:rPr>
          <w:rFonts w:asciiTheme="majorHAnsi" w:hAnsiTheme="majorHAnsi"/>
        </w:rPr>
        <w:t>Your supervisor must provide an effective means of  communication consisting of:</w:t>
      </w:r>
    </w:p>
    <w:p w14:paraId="3760913C" w14:textId="77777777" w:rsidR="00B03AE1" w:rsidRPr="00B03AE1" w:rsidRDefault="00B03AE1" w:rsidP="00B03AE1">
      <w:pPr>
        <w:pStyle w:val="BodyText2"/>
        <w:numPr>
          <w:ilvl w:val="1"/>
          <w:numId w:val="5"/>
        </w:numPr>
        <w:rPr>
          <w:rFonts w:asciiTheme="majorHAnsi" w:hAnsiTheme="majorHAnsi"/>
        </w:rPr>
      </w:pPr>
      <w:r w:rsidRPr="00B03AE1">
        <w:rPr>
          <w:rFonts w:asciiTheme="majorHAnsi" w:hAnsiTheme="majorHAnsi"/>
        </w:rPr>
        <w:t>Radio communication; or</w:t>
      </w:r>
    </w:p>
    <w:p w14:paraId="0EB07F78" w14:textId="77777777" w:rsidR="00B03AE1" w:rsidRPr="00B03AE1" w:rsidRDefault="00B03AE1" w:rsidP="00B03AE1">
      <w:pPr>
        <w:pStyle w:val="BodyText2"/>
        <w:numPr>
          <w:ilvl w:val="1"/>
          <w:numId w:val="5"/>
        </w:numPr>
        <w:rPr>
          <w:rFonts w:asciiTheme="majorHAnsi" w:hAnsiTheme="majorHAnsi"/>
        </w:rPr>
      </w:pPr>
      <w:r w:rsidRPr="00B03AE1">
        <w:rPr>
          <w:rFonts w:asciiTheme="majorHAnsi" w:hAnsiTheme="majorHAnsi"/>
        </w:rPr>
        <w:t>Landline or cellular phone communication; or</w:t>
      </w:r>
    </w:p>
    <w:p w14:paraId="2416DBD0" w14:textId="77777777" w:rsidR="00B03AE1" w:rsidRPr="00B03AE1" w:rsidRDefault="00B03AE1" w:rsidP="00B03AE1">
      <w:pPr>
        <w:pStyle w:val="BodyText2"/>
        <w:numPr>
          <w:ilvl w:val="1"/>
          <w:numId w:val="5"/>
        </w:numPr>
        <w:rPr>
          <w:rFonts w:asciiTheme="majorHAnsi" w:hAnsiTheme="majorHAnsi"/>
        </w:rPr>
      </w:pPr>
      <w:r w:rsidRPr="00B03AE1">
        <w:rPr>
          <w:rFonts w:asciiTheme="majorHAnsi" w:hAnsiTheme="majorHAnsi"/>
        </w:rPr>
        <w:t>Some other effective means of electronic communication.</w:t>
      </w:r>
    </w:p>
    <w:p w14:paraId="1BFB7D67" w14:textId="77777777" w:rsidR="00B03AE1" w:rsidRPr="00B03AE1" w:rsidRDefault="00B03AE1" w:rsidP="00B03AE1">
      <w:pPr>
        <w:pStyle w:val="BodyText2"/>
        <w:numPr>
          <w:ilvl w:val="0"/>
          <w:numId w:val="5"/>
        </w:numPr>
        <w:rPr>
          <w:rFonts w:asciiTheme="majorHAnsi" w:hAnsiTheme="majorHAnsi"/>
        </w:rPr>
      </w:pPr>
      <w:r w:rsidRPr="00B03AE1">
        <w:rPr>
          <w:rFonts w:asciiTheme="majorHAnsi" w:hAnsiTheme="majorHAnsi"/>
        </w:rPr>
        <w:t>This communication system must include regular contact by the “employer” or designate at intervals appropriate to the nature of the hazards associated with the work you are doing</w:t>
      </w:r>
    </w:p>
    <w:p w14:paraId="1A068CCC" w14:textId="77777777" w:rsidR="00B03AE1" w:rsidRPr="00B03AE1" w:rsidRDefault="00B03AE1" w:rsidP="00B03AE1">
      <w:pPr>
        <w:pStyle w:val="BodyText2"/>
        <w:numPr>
          <w:ilvl w:val="1"/>
          <w:numId w:val="5"/>
        </w:numPr>
        <w:rPr>
          <w:rFonts w:asciiTheme="majorHAnsi" w:hAnsiTheme="majorHAnsi"/>
        </w:rPr>
      </w:pPr>
      <w:r w:rsidRPr="00B03AE1">
        <w:rPr>
          <w:rFonts w:asciiTheme="majorHAnsi" w:hAnsiTheme="majorHAnsi"/>
        </w:rPr>
        <w:t xml:space="preserve">“Regular” contact by the employer or designate can be achieved by: </w:t>
      </w:r>
    </w:p>
    <w:p w14:paraId="08542051" w14:textId="77777777" w:rsidR="00B03AE1" w:rsidRPr="00B03AE1" w:rsidRDefault="00B03AE1" w:rsidP="00B03AE1">
      <w:pPr>
        <w:pStyle w:val="BodyText2"/>
        <w:numPr>
          <w:ilvl w:val="2"/>
          <w:numId w:val="5"/>
        </w:numPr>
        <w:rPr>
          <w:rFonts w:asciiTheme="majorHAnsi" w:hAnsiTheme="majorHAnsi"/>
        </w:rPr>
      </w:pPr>
      <w:r w:rsidRPr="00B03AE1">
        <w:rPr>
          <w:rFonts w:asciiTheme="majorHAnsi" w:hAnsiTheme="majorHAnsi"/>
        </w:rPr>
        <w:t>Using the University Protective Services Lone Worker Service:  http://www.protectiveservices.ualberta.ca/</w:t>
      </w:r>
    </w:p>
    <w:p w14:paraId="1E686B5D" w14:textId="77777777" w:rsidR="00B03AE1" w:rsidRPr="00B03AE1" w:rsidRDefault="00B03AE1" w:rsidP="00B03AE1">
      <w:pPr>
        <w:pStyle w:val="BodyText2"/>
        <w:numPr>
          <w:ilvl w:val="3"/>
          <w:numId w:val="5"/>
        </w:numPr>
        <w:rPr>
          <w:rFonts w:asciiTheme="majorHAnsi" w:hAnsiTheme="majorHAnsi"/>
        </w:rPr>
      </w:pPr>
      <w:r w:rsidRPr="00B03AE1">
        <w:rPr>
          <w:rFonts w:asciiTheme="majorHAnsi" w:hAnsiTheme="majorHAnsi"/>
        </w:rPr>
        <w:t>Contact University Protective Services at 780-492-5050 (note that a separate registration is required each time you work alone).</w:t>
      </w:r>
    </w:p>
    <w:p w14:paraId="26EBA182" w14:textId="77777777" w:rsidR="00B03AE1" w:rsidRPr="00B03AE1" w:rsidRDefault="00B03AE1" w:rsidP="00B03AE1">
      <w:pPr>
        <w:pStyle w:val="BodyText2"/>
        <w:numPr>
          <w:ilvl w:val="3"/>
          <w:numId w:val="5"/>
        </w:numPr>
        <w:rPr>
          <w:rFonts w:asciiTheme="majorHAnsi" w:hAnsiTheme="majorHAnsi"/>
        </w:rPr>
      </w:pPr>
      <w:r w:rsidRPr="00B03AE1">
        <w:rPr>
          <w:rFonts w:asciiTheme="majorHAnsi" w:hAnsiTheme="majorHAnsi"/>
        </w:rPr>
        <w:t>Provide your name, exact location and telephone number you can be reached at.</w:t>
      </w:r>
    </w:p>
    <w:p w14:paraId="389FC015" w14:textId="77777777" w:rsidR="00B03AE1" w:rsidRPr="00B03AE1" w:rsidRDefault="00B03AE1" w:rsidP="00B03AE1">
      <w:pPr>
        <w:pStyle w:val="BodyText2"/>
        <w:numPr>
          <w:ilvl w:val="3"/>
          <w:numId w:val="5"/>
        </w:numPr>
        <w:rPr>
          <w:rFonts w:asciiTheme="majorHAnsi" w:hAnsiTheme="majorHAnsi"/>
        </w:rPr>
      </w:pPr>
      <w:r w:rsidRPr="00B03AE1">
        <w:rPr>
          <w:rFonts w:asciiTheme="majorHAnsi" w:hAnsiTheme="majorHAnsi"/>
        </w:rPr>
        <w:t>Inform University Protective Services how frequently they should contact you and your estimated time of departure (be sure to contact them if there are any changes or if you would like to cancel your booking (e.g. if you leave early or leave to work in a different location.</w:t>
      </w:r>
    </w:p>
    <w:p w14:paraId="6398C6E2" w14:textId="77777777" w:rsidR="00B03AE1" w:rsidRPr="00B03AE1" w:rsidRDefault="00B03AE1" w:rsidP="00B03AE1">
      <w:pPr>
        <w:pStyle w:val="BodyText2"/>
        <w:numPr>
          <w:ilvl w:val="3"/>
          <w:numId w:val="5"/>
        </w:numPr>
        <w:rPr>
          <w:rFonts w:asciiTheme="majorHAnsi" w:hAnsiTheme="majorHAnsi"/>
        </w:rPr>
      </w:pPr>
      <w:r w:rsidRPr="00B03AE1">
        <w:rPr>
          <w:rFonts w:asciiTheme="majorHAnsi" w:hAnsiTheme="majorHAnsi"/>
        </w:rPr>
        <w:lastRenderedPageBreak/>
        <w:t>University Protective Services will visit or phone you during the period and at the frequency you request.</w:t>
      </w:r>
    </w:p>
    <w:p w14:paraId="7712C376" w14:textId="77777777" w:rsidR="00B03AE1" w:rsidRPr="00B03AE1" w:rsidRDefault="00B03AE1" w:rsidP="00B03AE1">
      <w:pPr>
        <w:pStyle w:val="BodyText2"/>
        <w:numPr>
          <w:ilvl w:val="3"/>
          <w:numId w:val="5"/>
        </w:numPr>
        <w:rPr>
          <w:rFonts w:asciiTheme="majorHAnsi" w:hAnsiTheme="majorHAnsi"/>
        </w:rPr>
      </w:pPr>
      <w:r w:rsidRPr="00B03AE1">
        <w:rPr>
          <w:rFonts w:asciiTheme="majorHAnsi" w:hAnsiTheme="majorHAnsi"/>
        </w:rPr>
        <w:t xml:space="preserve">If University Protective Services is not able to contact you at the designated times, follow up procedures will be initiated, including immediate investigation of your worksite. </w:t>
      </w:r>
    </w:p>
    <w:p w14:paraId="25E16D45" w14:textId="77777777" w:rsidR="00B03AE1" w:rsidRPr="00B03AE1" w:rsidRDefault="00B03AE1" w:rsidP="00B03AE1">
      <w:pPr>
        <w:pStyle w:val="BodyText2"/>
        <w:numPr>
          <w:ilvl w:val="2"/>
          <w:numId w:val="5"/>
        </w:numPr>
        <w:rPr>
          <w:rFonts w:asciiTheme="majorHAnsi" w:hAnsiTheme="majorHAnsi"/>
        </w:rPr>
      </w:pPr>
      <w:r w:rsidRPr="00B03AE1">
        <w:rPr>
          <w:rFonts w:asciiTheme="majorHAnsi" w:hAnsiTheme="majorHAnsi"/>
        </w:rPr>
        <w:t>Phone contact with your supervisor or co-worker:</w:t>
      </w:r>
    </w:p>
    <w:p w14:paraId="5429BD04" w14:textId="77777777" w:rsidR="00B03AE1" w:rsidRPr="00B03AE1" w:rsidRDefault="00B03AE1" w:rsidP="00B03AE1">
      <w:pPr>
        <w:pStyle w:val="BodyText2"/>
        <w:numPr>
          <w:ilvl w:val="3"/>
          <w:numId w:val="5"/>
        </w:numPr>
        <w:rPr>
          <w:rFonts w:asciiTheme="majorHAnsi" w:hAnsiTheme="majorHAnsi"/>
        </w:rPr>
      </w:pPr>
      <w:r w:rsidRPr="00B03AE1">
        <w:rPr>
          <w:rFonts w:asciiTheme="majorHAnsi" w:hAnsiTheme="majorHAnsi"/>
        </w:rPr>
        <w:t>When you are working alone you must be in contact with your supervisor or co-worker.</w:t>
      </w:r>
    </w:p>
    <w:p w14:paraId="60453132" w14:textId="77777777" w:rsidR="00B03AE1" w:rsidRPr="00B03AE1" w:rsidRDefault="00B03AE1" w:rsidP="00B03AE1">
      <w:pPr>
        <w:pStyle w:val="BodyText2"/>
        <w:numPr>
          <w:ilvl w:val="3"/>
          <w:numId w:val="5"/>
        </w:numPr>
        <w:rPr>
          <w:rFonts w:asciiTheme="majorHAnsi" w:hAnsiTheme="majorHAnsi"/>
        </w:rPr>
      </w:pPr>
      <w:r w:rsidRPr="00B03AE1">
        <w:rPr>
          <w:rFonts w:asciiTheme="majorHAnsi" w:hAnsiTheme="majorHAnsi"/>
        </w:rPr>
        <w:t>If this method is used as the working alone procedure you must contact them at the start of your working alone session, at an agreed upon frequency and when you depart.</w:t>
      </w:r>
    </w:p>
    <w:p w14:paraId="597D36D6" w14:textId="77777777" w:rsidR="00B03AE1" w:rsidRPr="00B03AE1" w:rsidRDefault="00B03AE1" w:rsidP="00B03AE1">
      <w:pPr>
        <w:pStyle w:val="BodyText2"/>
        <w:numPr>
          <w:ilvl w:val="3"/>
          <w:numId w:val="5"/>
        </w:numPr>
        <w:rPr>
          <w:rFonts w:asciiTheme="majorHAnsi" w:hAnsiTheme="majorHAnsi"/>
        </w:rPr>
      </w:pPr>
      <w:r w:rsidRPr="00B03AE1">
        <w:rPr>
          <w:rFonts w:asciiTheme="majorHAnsi" w:hAnsiTheme="majorHAnsi"/>
        </w:rPr>
        <w:t>If they do not hear from you at the prescribed intervals they will take action by calling University Protective Services at 780-492-5050.</w:t>
      </w:r>
    </w:p>
    <w:p w14:paraId="33AD8A42" w14:textId="77777777" w:rsidR="00B03AE1" w:rsidRPr="00B03AE1" w:rsidRDefault="00B03AE1" w:rsidP="00B03AE1">
      <w:pPr>
        <w:pStyle w:val="BodyText2"/>
        <w:numPr>
          <w:ilvl w:val="3"/>
          <w:numId w:val="5"/>
        </w:numPr>
        <w:rPr>
          <w:rFonts w:asciiTheme="majorHAnsi" w:hAnsiTheme="majorHAnsi"/>
        </w:rPr>
      </w:pPr>
      <w:r w:rsidRPr="00B03AE1">
        <w:rPr>
          <w:rFonts w:asciiTheme="majorHAnsi" w:hAnsiTheme="majorHAnsi"/>
        </w:rPr>
        <w:t>If this option is used, the supervisor or co-worker must be willing to participate and must know exactly what to do if you don’t check with them at the prescribed frequency.</w:t>
      </w:r>
    </w:p>
    <w:p w14:paraId="239DC9A4" w14:textId="77777777" w:rsidR="00B03AE1" w:rsidRPr="00B03AE1" w:rsidRDefault="00B03AE1" w:rsidP="00B03AE1">
      <w:pPr>
        <w:pStyle w:val="BodyText2"/>
        <w:numPr>
          <w:ilvl w:val="0"/>
          <w:numId w:val="5"/>
        </w:numPr>
        <w:rPr>
          <w:rFonts w:asciiTheme="majorHAnsi" w:hAnsiTheme="majorHAnsi"/>
        </w:rPr>
      </w:pPr>
      <w:r w:rsidRPr="00B03AE1">
        <w:rPr>
          <w:rFonts w:asciiTheme="majorHAnsi" w:hAnsiTheme="majorHAnsi"/>
        </w:rPr>
        <w:t xml:space="preserve">After hours exiting alone use University Protective Services Safe Walk Program. </w:t>
      </w:r>
    </w:p>
    <w:p w14:paraId="774D4CE0" w14:textId="77777777" w:rsidR="00B03AE1" w:rsidRPr="00B03AE1" w:rsidRDefault="00B03AE1" w:rsidP="00B03AE1">
      <w:pPr>
        <w:pStyle w:val="BodyText2"/>
        <w:ind w:left="720"/>
        <w:rPr>
          <w:rFonts w:asciiTheme="majorHAnsi" w:hAnsiTheme="majorHAnsi"/>
        </w:rPr>
      </w:pPr>
    </w:p>
    <w:p w14:paraId="6B8B2555" w14:textId="77777777" w:rsidR="00B03AE1" w:rsidRPr="00B03AE1" w:rsidRDefault="00B03AE1" w:rsidP="00B03AE1">
      <w:pPr>
        <w:pStyle w:val="BodyText2"/>
        <w:rPr>
          <w:rFonts w:asciiTheme="majorHAnsi" w:hAnsiTheme="majorHAnsi"/>
          <w:b/>
          <w:sz w:val="20"/>
        </w:rPr>
      </w:pPr>
      <w:r w:rsidRPr="00B03AE1">
        <w:rPr>
          <w:rFonts w:asciiTheme="majorHAnsi" w:hAnsiTheme="majorHAnsi"/>
          <w:b/>
          <w:sz w:val="20"/>
        </w:rPr>
        <w:t>Hazard Assessment Examples</w:t>
      </w:r>
    </w:p>
    <w:p w14:paraId="542426BD" w14:textId="77777777" w:rsidR="00B03AE1" w:rsidRPr="00B03AE1" w:rsidRDefault="00B03AE1" w:rsidP="00B03AE1">
      <w:pPr>
        <w:pStyle w:val="BodyText2"/>
        <w:rPr>
          <w:rFonts w:asciiTheme="majorHAnsi" w:hAnsiTheme="majorHAnsi"/>
          <w:b/>
          <w:i/>
          <w:sz w:val="20"/>
        </w:rPr>
      </w:pPr>
      <w:r w:rsidRPr="00B03AE1">
        <w:rPr>
          <w:rFonts w:asciiTheme="majorHAnsi" w:hAnsiTheme="majorHAnsi"/>
          <w:b/>
          <w:i/>
          <w:sz w:val="20"/>
        </w:rPr>
        <w:t>These are not all-inclusive but examples.</w:t>
      </w:r>
    </w:p>
    <w:tbl>
      <w:tblPr>
        <w:tblW w:w="0" w:type="auto"/>
        <w:tblInd w:w="-15" w:type="dxa"/>
        <w:tblLayout w:type="fixed"/>
        <w:tblLook w:val="0000" w:firstRow="0" w:lastRow="0" w:firstColumn="0" w:lastColumn="0" w:noHBand="0" w:noVBand="0"/>
      </w:tblPr>
      <w:tblGrid>
        <w:gridCol w:w="5328"/>
        <w:gridCol w:w="5358"/>
      </w:tblGrid>
      <w:tr w:rsidR="00B03AE1" w:rsidRPr="00B03AE1" w14:paraId="61414007" w14:textId="77777777" w:rsidTr="00CC4FD8">
        <w:tc>
          <w:tcPr>
            <w:tcW w:w="5328" w:type="dxa"/>
            <w:tcBorders>
              <w:top w:val="single" w:sz="8" w:space="0" w:color="000000"/>
              <w:left w:val="single" w:sz="8" w:space="0" w:color="000000"/>
              <w:bottom w:val="single" w:sz="8" w:space="0" w:color="000000"/>
            </w:tcBorders>
          </w:tcPr>
          <w:p w14:paraId="09EEFA0E" w14:textId="77777777" w:rsidR="00B03AE1" w:rsidRPr="00B03AE1" w:rsidRDefault="00B03AE1" w:rsidP="00CC4FD8">
            <w:pPr>
              <w:pStyle w:val="BodyText2"/>
              <w:snapToGrid w:val="0"/>
              <w:rPr>
                <w:rFonts w:asciiTheme="majorHAnsi" w:hAnsiTheme="majorHAnsi"/>
                <w:b/>
                <w:szCs w:val="22"/>
              </w:rPr>
            </w:pPr>
            <w:r w:rsidRPr="00B03AE1">
              <w:rPr>
                <w:rFonts w:asciiTheme="majorHAnsi" w:hAnsiTheme="majorHAnsi"/>
                <w:b/>
                <w:szCs w:val="22"/>
              </w:rPr>
              <w:t>HAZARDS</w:t>
            </w:r>
          </w:p>
        </w:tc>
        <w:tc>
          <w:tcPr>
            <w:tcW w:w="5358" w:type="dxa"/>
            <w:tcBorders>
              <w:top w:val="single" w:sz="8" w:space="0" w:color="000000"/>
              <w:left w:val="single" w:sz="8" w:space="0" w:color="000000"/>
              <w:bottom w:val="single" w:sz="8" w:space="0" w:color="000000"/>
              <w:right w:val="single" w:sz="8" w:space="0" w:color="000000"/>
            </w:tcBorders>
          </w:tcPr>
          <w:p w14:paraId="2FFB92F3" w14:textId="77777777" w:rsidR="00B03AE1" w:rsidRPr="00B03AE1" w:rsidRDefault="00B03AE1" w:rsidP="00CC4FD8">
            <w:pPr>
              <w:pStyle w:val="BodyText2"/>
              <w:snapToGrid w:val="0"/>
              <w:rPr>
                <w:rFonts w:asciiTheme="majorHAnsi" w:hAnsiTheme="majorHAnsi"/>
                <w:b/>
                <w:szCs w:val="22"/>
              </w:rPr>
            </w:pPr>
            <w:r w:rsidRPr="00B03AE1">
              <w:rPr>
                <w:rFonts w:asciiTheme="majorHAnsi" w:hAnsiTheme="majorHAnsi"/>
                <w:b/>
                <w:szCs w:val="22"/>
              </w:rPr>
              <w:t>ACTIONS TO MINIMIZE</w:t>
            </w:r>
          </w:p>
        </w:tc>
      </w:tr>
      <w:tr w:rsidR="00B03AE1" w:rsidRPr="00B03AE1" w14:paraId="3BC31FF3" w14:textId="77777777" w:rsidTr="00CC4FD8">
        <w:tc>
          <w:tcPr>
            <w:tcW w:w="5328" w:type="dxa"/>
            <w:tcBorders>
              <w:top w:val="single" w:sz="8" w:space="0" w:color="000000"/>
              <w:left w:val="single" w:sz="8" w:space="0" w:color="000000"/>
              <w:bottom w:val="single" w:sz="8" w:space="0" w:color="000000"/>
            </w:tcBorders>
          </w:tcPr>
          <w:p w14:paraId="1F423EE3" w14:textId="77777777" w:rsidR="00B03AE1" w:rsidRPr="00B03AE1" w:rsidRDefault="00B03AE1" w:rsidP="00CC4FD8">
            <w:pPr>
              <w:pStyle w:val="BodyText2"/>
              <w:snapToGrid w:val="0"/>
              <w:rPr>
                <w:rFonts w:asciiTheme="majorHAnsi" w:hAnsiTheme="majorHAnsi"/>
                <w:szCs w:val="22"/>
                <w:u w:val="single"/>
              </w:rPr>
            </w:pPr>
            <w:r w:rsidRPr="00B03AE1">
              <w:rPr>
                <w:rFonts w:asciiTheme="majorHAnsi" w:hAnsiTheme="majorHAnsi"/>
                <w:szCs w:val="22"/>
                <w:u w:val="single"/>
              </w:rPr>
              <w:t>Laboratory and All Other Areas</w:t>
            </w:r>
          </w:p>
          <w:p w14:paraId="4B7344FC" w14:textId="77777777" w:rsidR="00B03AE1" w:rsidRPr="00B03AE1" w:rsidRDefault="00B03AE1" w:rsidP="00CC4FD8">
            <w:pPr>
              <w:pStyle w:val="BodyText2"/>
              <w:numPr>
                <w:ilvl w:val="0"/>
                <w:numId w:val="3"/>
              </w:numPr>
              <w:rPr>
                <w:rFonts w:asciiTheme="majorHAnsi" w:hAnsiTheme="majorHAnsi"/>
                <w:szCs w:val="22"/>
              </w:rPr>
            </w:pPr>
            <w:r w:rsidRPr="00B03AE1">
              <w:rPr>
                <w:rFonts w:asciiTheme="majorHAnsi" w:hAnsiTheme="majorHAnsi"/>
                <w:szCs w:val="22"/>
              </w:rPr>
              <w:t>Chemicals, biohazardous material, radioactive material, flammable material, animals, sharps, UV light, lasers, Bunsen burners, compressed gases, etc.</w:t>
            </w:r>
          </w:p>
          <w:p w14:paraId="202A4C11" w14:textId="77777777" w:rsidR="00B03AE1" w:rsidRPr="00B03AE1" w:rsidRDefault="00B03AE1" w:rsidP="00CC4FD8">
            <w:pPr>
              <w:pStyle w:val="BodyText2"/>
              <w:numPr>
                <w:ilvl w:val="0"/>
                <w:numId w:val="3"/>
              </w:numPr>
              <w:rPr>
                <w:rFonts w:asciiTheme="majorHAnsi" w:hAnsiTheme="majorHAnsi"/>
                <w:i/>
                <w:szCs w:val="22"/>
              </w:rPr>
            </w:pPr>
            <w:r w:rsidRPr="00B03AE1">
              <w:rPr>
                <w:rFonts w:asciiTheme="majorHAnsi" w:hAnsiTheme="majorHAnsi"/>
                <w:i/>
                <w:szCs w:val="22"/>
              </w:rPr>
              <w:t>List all known hazards in all job activities.</w:t>
            </w:r>
          </w:p>
        </w:tc>
        <w:tc>
          <w:tcPr>
            <w:tcW w:w="5358" w:type="dxa"/>
            <w:tcBorders>
              <w:top w:val="single" w:sz="8" w:space="0" w:color="000000"/>
              <w:left w:val="single" w:sz="8" w:space="0" w:color="000000"/>
              <w:bottom w:val="single" w:sz="8" w:space="0" w:color="000000"/>
              <w:right w:val="single" w:sz="8" w:space="0" w:color="000000"/>
            </w:tcBorders>
          </w:tcPr>
          <w:p w14:paraId="11B4FDD2" w14:textId="77777777" w:rsidR="00B03AE1" w:rsidRPr="00B03AE1" w:rsidRDefault="00B03AE1" w:rsidP="00CC4FD8">
            <w:pPr>
              <w:pStyle w:val="BodyText2"/>
              <w:numPr>
                <w:ilvl w:val="0"/>
                <w:numId w:val="3"/>
              </w:numPr>
              <w:snapToGrid w:val="0"/>
              <w:rPr>
                <w:rFonts w:asciiTheme="majorHAnsi" w:hAnsiTheme="majorHAnsi"/>
                <w:szCs w:val="22"/>
              </w:rPr>
            </w:pPr>
            <w:r w:rsidRPr="00B03AE1">
              <w:rPr>
                <w:rFonts w:asciiTheme="majorHAnsi" w:hAnsiTheme="majorHAnsi"/>
                <w:szCs w:val="22"/>
              </w:rPr>
              <w:t>All laboratory staff are trained in standard laboratory procedures to ensure they are capable of properly handling the various hazards within the lab</w:t>
            </w:r>
          </w:p>
          <w:p w14:paraId="677A2C5D" w14:textId="77777777" w:rsidR="00B03AE1" w:rsidRPr="00B03AE1" w:rsidRDefault="00B03AE1" w:rsidP="00CC4FD8">
            <w:pPr>
              <w:pStyle w:val="BodyText2"/>
              <w:numPr>
                <w:ilvl w:val="0"/>
                <w:numId w:val="3"/>
              </w:numPr>
              <w:rPr>
                <w:rFonts w:asciiTheme="majorHAnsi" w:hAnsiTheme="majorHAnsi"/>
                <w:szCs w:val="22"/>
              </w:rPr>
            </w:pPr>
            <w:r w:rsidRPr="00B03AE1">
              <w:rPr>
                <w:rFonts w:asciiTheme="majorHAnsi" w:hAnsiTheme="majorHAnsi"/>
                <w:szCs w:val="22"/>
              </w:rPr>
              <w:t>Only persons familiar with lab protocol and standard operating procedures are authorized to work in the lab at any time</w:t>
            </w:r>
          </w:p>
          <w:p w14:paraId="5504EC23" w14:textId="77777777" w:rsidR="00B03AE1" w:rsidRPr="00B03AE1" w:rsidRDefault="00B03AE1" w:rsidP="00CC4FD8">
            <w:pPr>
              <w:pStyle w:val="BodyText2"/>
              <w:numPr>
                <w:ilvl w:val="0"/>
                <w:numId w:val="3"/>
              </w:numPr>
              <w:rPr>
                <w:rFonts w:asciiTheme="majorHAnsi" w:hAnsiTheme="majorHAnsi"/>
                <w:szCs w:val="22"/>
              </w:rPr>
            </w:pPr>
            <w:r w:rsidRPr="00B03AE1">
              <w:rPr>
                <w:rFonts w:asciiTheme="majorHAnsi" w:hAnsiTheme="majorHAnsi"/>
                <w:szCs w:val="22"/>
              </w:rPr>
              <w:t>Personal protective equipment is provided  and appropriate use is ensured</w:t>
            </w:r>
          </w:p>
          <w:p w14:paraId="38E3DA53" w14:textId="77777777" w:rsidR="00B03AE1" w:rsidRPr="00B03AE1" w:rsidRDefault="00B03AE1" w:rsidP="00CC4FD8">
            <w:pPr>
              <w:pStyle w:val="BodyText2"/>
              <w:numPr>
                <w:ilvl w:val="0"/>
                <w:numId w:val="3"/>
              </w:numPr>
              <w:rPr>
                <w:rFonts w:asciiTheme="majorHAnsi" w:hAnsiTheme="majorHAnsi"/>
                <w:szCs w:val="22"/>
              </w:rPr>
            </w:pPr>
            <w:r w:rsidRPr="00B03AE1">
              <w:rPr>
                <w:rFonts w:asciiTheme="majorHAnsi" w:hAnsiTheme="majorHAnsi"/>
                <w:szCs w:val="22"/>
              </w:rPr>
              <w:t>All staff know the location of first aid kits, spill kit and supplies, fire alarms, fire extinguishers, emergency showers/eye wash stations and telephones</w:t>
            </w:r>
          </w:p>
          <w:p w14:paraId="183B734D" w14:textId="77777777" w:rsidR="00B03AE1" w:rsidRPr="00B03AE1" w:rsidRDefault="00B03AE1" w:rsidP="00CC4FD8">
            <w:pPr>
              <w:pStyle w:val="BodyText2"/>
              <w:numPr>
                <w:ilvl w:val="0"/>
                <w:numId w:val="3"/>
              </w:numPr>
              <w:rPr>
                <w:rFonts w:asciiTheme="majorHAnsi" w:hAnsiTheme="majorHAnsi"/>
                <w:szCs w:val="22"/>
              </w:rPr>
            </w:pPr>
            <w:r w:rsidRPr="00B03AE1">
              <w:rPr>
                <w:rFonts w:asciiTheme="majorHAnsi" w:hAnsiTheme="majorHAnsi"/>
                <w:szCs w:val="22"/>
              </w:rPr>
              <w:t>Some activities may be deemed as not allowed when a staff member is working alone and a “buddy” system would be required.  (Specify these activities)</w:t>
            </w:r>
          </w:p>
        </w:tc>
      </w:tr>
      <w:tr w:rsidR="00B03AE1" w:rsidRPr="00B03AE1" w14:paraId="22D9A566" w14:textId="77777777" w:rsidTr="00CC4FD8">
        <w:tc>
          <w:tcPr>
            <w:tcW w:w="5328" w:type="dxa"/>
            <w:tcBorders>
              <w:top w:val="single" w:sz="8" w:space="0" w:color="000000"/>
              <w:left w:val="single" w:sz="8" w:space="0" w:color="000000"/>
              <w:bottom w:val="single" w:sz="8" w:space="0" w:color="000000"/>
            </w:tcBorders>
          </w:tcPr>
          <w:p w14:paraId="47AD71FD" w14:textId="77777777" w:rsidR="00B03AE1" w:rsidRPr="00B03AE1" w:rsidRDefault="00B03AE1" w:rsidP="00CC4FD8">
            <w:pPr>
              <w:pStyle w:val="BodyText2"/>
              <w:numPr>
                <w:ilvl w:val="0"/>
                <w:numId w:val="3"/>
              </w:numPr>
              <w:snapToGrid w:val="0"/>
              <w:rPr>
                <w:rFonts w:asciiTheme="majorHAnsi" w:hAnsiTheme="majorHAnsi"/>
                <w:szCs w:val="22"/>
              </w:rPr>
            </w:pPr>
            <w:r w:rsidRPr="00B03AE1">
              <w:rPr>
                <w:rFonts w:asciiTheme="majorHAnsi" w:hAnsiTheme="majorHAnsi"/>
                <w:szCs w:val="22"/>
              </w:rPr>
              <w:t>Use of ladders, electrical equipment/power tools, working in and around rotating equipment, confined space entry, etc.</w:t>
            </w:r>
          </w:p>
        </w:tc>
        <w:tc>
          <w:tcPr>
            <w:tcW w:w="5358" w:type="dxa"/>
            <w:tcBorders>
              <w:top w:val="single" w:sz="8" w:space="0" w:color="000000"/>
              <w:left w:val="single" w:sz="8" w:space="0" w:color="000000"/>
              <w:bottom w:val="single" w:sz="8" w:space="0" w:color="000000"/>
              <w:right w:val="single" w:sz="8" w:space="0" w:color="000000"/>
            </w:tcBorders>
          </w:tcPr>
          <w:p w14:paraId="63FAC00A" w14:textId="77777777" w:rsidR="00B03AE1" w:rsidRPr="00B03AE1" w:rsidRDefault="00B03AE1" w:rsidP="00CC4FD8">
            <w:pPr>
              <w:pStyle w:val="BodyText2"/>
              <w:numPr>
                <w:ilvl w:val="0"/>
                <w:numId w:val="3"/>
              </w:numPr>
              <w:snapToGrid w:val="0"/>
              <w:rPr>
                <w:rFonts w:asciiTheme="majorHAnsi" w:hAnsiTheme="majorHAnsi"/>
                <w:szCs w:val="22"/>
              </w:rPr>
            </w:pPr>
            <w:r w:rsidRPr="00B03AE1">
              <w:rPr>
                <w:rFonts w:asciiTheme="majorHAnsi" w:hAnsiTheme="majorHAnsi"/>
                <w:szCs w:val="22"/>
              </w:rPr>
              <w:t>Staff are trained and assessed as competent in the activity</w:t>
            </w:r>
          </w:p>
          <w:p w14:paraId="25A62443" w14:textId="77777777" w:rsidR="00B03AE1" w:rsidRPr="00B03AE1" w:rsidRDefault="00B03AE1" w:rsidP="00CC4FD8">
            <w:pPr>
              <w:pStyle w:val="BodyText2"/>
              <w:numPr>
                <w:ilvl w:val="0"/>
                <w:numId w:val="3"/>
              </w:numPr>
              <w:rPr>
                <w:rFonts w:asciiTheme="majorHAnsi" w:hAnsiTheme="majorHAnsi"/>
                <w:szCs w:val="22"/>
              </w:rPr>
            </w:pPr>
            <w:r w:rsidRPr="00B03AE1">
              <w:rPr>
                <w:rFonts w:asciiTheme="majorHAnsi" w:hAnsiTheme="majorHAnsi"/>
                <w:szCs w:val="22"/>
              </w:rPr>
              <w:t>Some activities may be deemed as not allowed when a staff member is working alone and a “buddy” system would be required.  (Specify these activities)</w:t>
            </w:r>
          </w:p>
          <w:p w14:paraId="71C9F601" w14:textId="77777777" w:rsidR="00B03AE1" w:rsidRPr="00B03AE1" w:rsidRDefault="00B03AE1" w:rsidP="00CC4FD8">
            <w:pPr>
              <w:pStyle w:val="BodyText2"/>
              <w:numPr>
                <w:ilvl w:val="0"/>
                <w:numId w:val="3"/>
              </w:numPr>
              <w:rPr>
                <w:rFonts w:asciiTheme="majorHAnsi" w:hAnsiTheme="majorHAnsi"/>
                <w:szCs w:val="22"/>
              </w:rPr>
            </w:pPr>
            <w:r w:rsidRPr="00B03AE1">
              <w:rPr>
                <w:rFonts w:asciiTheme="majorHAnsi" w:hAnsiTheme="majorHAnsi"/>
                <w:szCs w:val="22"/>
              </w:rPr>
              <w:t>Only approved and properly maintained tools and equipment are used</w:t>
            </w:r>
          </w:p>
          <w:p w14:paraId="6BEF7222" w14:textId="77777777" w:rsidR="00B03AE1" w:rsidRPr="00B03AE1" w:rsidRDefault="00B03AE1" w:rsidP="00CC4FD8">
            <w:pPr>
              <w:pStyle w:val="BodyText2"/>
              <w:numPr>
                <w:ilvl w:val="0"/>
                <w:numId w:val="3"/>
              </w:numPr>
              <w:rPr>
                <w:rFonts w:asciiTheme="majorHAnsi" w:hAnsiTheme="majorHAnsi"/>
                <w:szCs w:val="22"/>
              </w:rPr>
            </w:pPr>
            <w:r w:rsidRPr="00B03AE1">
              <w:rPr>
                <w:rFonts w:asciiTheme="majorHAnsi" w:hAnsiTheme="majorHAnsi"/>
                <w:szCs w:val="22"/>
              </w:rPr>
              <w:t>Lock out/tag out procedures are used.</w:t>
            </w:r>
          </w:p>
          <w:p w14:paraId="5BFA603C" w14:textId="77777777" w:rsidR="00B03AE1" w:rsidRPr="00B03AE1" w:rsidRDefault="00B03AE1" w:rsidP="00CC4FD8">
            <w:pPr>
              <w:pStyle w:val="BodyText2"/>
              <w:numPr>
                <w:ilvl w:val="0"/>
                <w:numId w:val="3"/>
              </w:numPr>
              <w:rPr>
                <w:rFonts w:asciiTheme="majorHAnsi" w:hAnsiTheme="majorHAnsi"/>
                <w:szCs w:val="22"/>
              </w:rPr>
            </w:pPr>
            <w:r w:rsidRPr="00B03AE1">
              <w:rPr>
                <w:rFonts w:asciiTheme="majorHAnsi" w:hAnsiTheme="majorHAnsi"/>
                <w:szCs w:val="22"/>
              </w:rPr>
              <w:t>Confined space entry procedures are used.</w:t>
            </w:r>
          </w:p>
          <w:p w14:paraId="2F4ACE91" w14:textId="77777777" w:rsidR="00B03AE1" w:rsidRPr="00B03AE1" w:rsidRDefault="00B03AE1" w:rsidP="00CC4FD8">
            <w:pPr>
              <w:pStyle w:val="BodyText2"/>
              <w:rPr>
                <w:rFonts w:asciiTheme="majorHAnsi" w:hAnsiTheme="majorHAnsi"/>
                <w:szCs w:val="22"/>
              </w:rPr>
            </w:pPr>
          </w:p>
          <w:p w14:paraId="63E35250" w14:textId="77777777" w:rsidR="00B03AE1" w:rsidRPr="00B03AE1" w:rsidRDefault="00B03AE1" w:rsidP="00CC4FD8">
            <w:pPr>
              <w:pStyle w:val="BodyText2"/>
              <w:rPr>
                <w:rFonts w:asciiTheme="majorHAnsi" w:hAnsiTheme="majorHAnsi"/>
                <w:szCs w:val="22"/>
              </w:rPr>
            </w:pPr>
          </w:p>
        </w:tc>
      </w:tr>
      <w:tr w:rsidR="00B03AE1" w:rsidRPr="00B03AE1" w14:paraId="6EF93D3E" w14:textId="77777777" w:rsidTr="00CC4FD8">
        <w:tc>
          <w:tcPr>
            <w:tcW w:w="5328" w:type="dxa"/>
            <w:tcBorders>
              <w:top w:val="single" w:sz="8" w:space="0" w:color="000000"/>
              <w:left w:val="single" w:sz="8" w:space="0" w:color="000000"/>
              <w:bottom w:val="single" w:sz="8" w:space="0" w:color="000000"/>
            </w:tcBorders>
          </w:tcPr>
          <w:p w14:paraId="12AB07D5" w14:textId="77777777" w:rsidR="00B03AE1" w:rsidRPr="00B03AE1" w:rsidRDefault="00B03AE1" w:rsidP="00CC4FD8">
            <w:pPr>
              <w:pStyle w:val="BodyText2"/>
              <w:numPr>
                <w:ilvl w:val="0"/>
                <w:numId w:val="3"/>
              </w:numPr>
              <w:snapToGrid w:val="0"/>
              <w:rPr>
                <w:rFonts w:asciiTheme="majorHAnsi" w:hAnsiTheme="majorHAnsi"/>
                <w:szCs w:val="22"/>
              </w:rPr>
            </w:pPr>
            <w:r w:rsidRPr="00B03AE1">
              <w:rPr>
                <w:rFonts w:asciiTheme="majorHAnsi" w:hAnsiTheme="majorHAnsi"/>
                <w:szCs w:val="22"/>
              </w:rPr>
              <w:lastRenderedPageBreak/>
              <w:t>Unauthorized personnel accessing work areas</w:t>
            </w:r>
          </w:p>
        </w:tc>
        <w:tc>
          <w:tcPr>
            <w:tcW w:w="5358" w:type="dxa"/>
            <w:tcBorders>
              <w:top w:val="single" w:sz="8" w:space="0" w:color="000000"/>
              <w:left w:val="single" w:sz="8" w:space="0" w:color="000000"/>
              <w:bottom w:val="single" w:sz="8" w:space="0" w:color="000000"/>
              <w:right w:val="single" w:sz="8" w:space="0" w:color="000000"/>
            </w:tcBorders>
          </w:tcPr>
          <w:p w14:paraId="46583EAF" w14:textId="77777777" w:rsidR="00B03AE1" w:rsidRPr="00B03AE1" w:rsidRDefault="00B03AE1" w:rsidP="00CC4FD8">
            <w:pPr>
              <w:pStyle w:val="BodyText2"/>
              <w:numPr>
                <w:ilvl w:val="0"/>
                <w:numId w:val="3"/>
              </w:numPr>
              <w:snapToGrid w:val="0"/>
              <w:rPr>
                <w:rFonts w:asciiTheme="majorHAnsi" w:hAnsiTheme="majorHAnsi"/>
                <w:szCs w:val="22"/>
              </w:rPr>
            </w:pPr>
            <w:r w:rsidRPr="00B03AE1">
              <w:rPr>
                <w:rFonts w:asciiTheme="majorHAnsi" w:hAnsiTheme="majorHAnsi"/>
                <w:szCs w:val="22"/>
              </w:rPr>
              <w:t>Doors are closed and locked after regular hours</w:t>
            </w:r>
          </w:p>
          <w:p w14:paraId="4269A447" w14:textId="77777777" w:rsidR="00B03AE1" w:rsidRPr="00B03AE1" w:rsidRDefault="00B03AE1" w:rsidP="00CC4FD8">
            <w:pPr>
              <w:pStyle w:val="BodyText2"/>
              <w:numPr>
                <w:ilvl w:val="0"/>
                <w:numId w:val="3"/>
              </w:numPr>
              <w:rPr>
                <w:rFonts w:asciiTheme="majorHAnsi" w:hAnsiTheme="majorHAnsi"/>
                <w:szCs w:val="22"/>
              </w:rPr>
            </w:pPr>
            <w:r w:rsidRPr="00B03AE1">
              <w:rPr>
                <w:rFonts w:asciiTheme="majorHAnsi" w:hAnsiTheme="majorHAnsi"/>
                <w:szCs w:val="22"/>
              </w:rPr>
              <w:t>If a person is acting suspiciously University Protective Services is called at 492-5050</w:t>
            </w:r>
          </w:p>
          <w:p w14:paraId="69D0166D" w14:textId="77777777" w:rsidR="00B03AE1" w:rsidRPr="00B03AE1" w:rsidRDefault="00B03AE1" w:rsidP="00CC4FD8">
            <w:pPr>
              <w:pStyle w:val="BodyText2"/>
              <w:numPr>
                <w:ilvl w:val="0"/>
                <w:numId w:val="3"/>
              </w:numPr>
              <w:rPr>
                <w:rFonts w:asciiTheme="majorHAnsi" w:hAnsiTheme="majorHAnsi"/>
                <w:szCs w:val="22"/>
              </w:rPr>
            </w:pPr>
            <w:r w:rsidRPr="00B03AE1">
              <w:rPr>
                <w:rFonts w:asciiTheme="majorHAnsi" w:hAnsiTheme="majorHAnsi"/>
                <w:szCs w:val="22"/>
              </w:rPr>
              <w:t>Any persons accessing work areas without prior approval of the supervisor will not be allowed entry</w:t>
            </w:r>
          </w:p>
        </w:tc>
      </w:tr>
      <w:tr w:rsidR="00B03AE1" w:rsidRPr="00B03AE1" w14:paraId="45E263E2" w14:textId="77777777" w:rsidTr="00CC4FD8">
        <w:tc>
          <w:tcPr>
            <w:tcW w:w="5328" w:type="dxa"/>
            <w:tcBorders>
              <w:top w:val="single" w:sz="8" w:space="0" w:color="000000"/>
              <w:left w:val="single" w:sz="8" w:space="0" w:color="000000"/>
              <w:bottom w:val="single" w:sz="8" w:space="0" w:color="000000"/>
            </w:tcBorders>
          </w:tcPr>
          <w:p w14:paraId="6AAF7812" w14:textId="77777777" w:rsidR="00B03AE1" w:rsidRPr="00B03AE1" w:rsidRDefault="00B03AE1" w:rsidP="00CC4FD8">
            <w:pPr>
              <w:pStyle w:val="BodyText2"/>
              <w:numPr>
                <w:ilvl w:val="0"/>
                <w:numId w:val="3"/>
              </w:numPr>
              <w:snapToGrid w:val="0"/>
              <w:rPr>
                <w:rFonts w:asciiTheme="majorHAnsi" w:hAnsiTheme="majorHAnsi"/>
                <w:szCs w:val="22"/>
              </w:rPr>
            </w:pPr>
            <w:r w:rsidRPr="00B03AE1">
              <w:rPr>
                <w:rFonts w:asciiTheme="majorHAnsi" w:hAnsiTheme="majorHAnsi"/>
                <w:szCs w:val="22"/>
              </w:rPr>
              <w:t xml:space="preserve">Accessing transportation home after dark or underground </w:t>
            </w:r>
            <w:proofErr w:type="spellStart"/>
            <w:r w:rsidRPr="00B03AE1">
              <w:rPr>
                <w:rFonts w:asciiTheme="majorHAnsi" w:hAnsiTheme="majorHAnsi"/>
                <w:szCs w:val="22"/>
              </w:rPr>
              <w:t>parkade</w:t>
            </w:r>
            <w:proofErr w:type="spellEnd"/>
            <w:r w:rsidRPr="00B03AE1">
              <w:rPr>
                <w:rFonts w:asciiTheme="majorHAnsi" w:hAnsiTheme="majorHAnsi"/>
                <w:szCs w:val="22"/>
              </w:rPr>
              <w:t xml:space="preserve"> after hours</w:t>
            </w:r>
          </w:p>
        </w:tc>
        <w:tc>
          <w:tcPr>
            <w:tcW w:w="5358" w:type="dxa"/>
            <w:tcBorders>
              <w:top w:val="single" w:sz="8" w:space="0" w:color="000000"/>
              <w:left w:val="single" w:sz="8" w:space="0" w:color="000000"/>
              <w:bottom w:val="single" w:sz="8" w:space="0" w:color="000000"/>
              <w:right w:val="single" w:sz="8" w:space="0" w:color="000000"/>
            </w:tcBorders>
          </w:tcPr>
          <w:p w14:paraId="689E30D0" w14:textId="77777777" w:rsidR="00B03AE1" w:rsidRPr="00B03AE1" w:rsidRDefault="00B03AE1" w:rsidP="00CC4FD8">
            <w:pPr>
              <w:pStyle w:val="BodyText2"/>
              <w:numPr>
                <w:ilvl w:val="0"/>
                <w:numId w:val="3"/>
              </w:numPr>
              <w:snapToGrid w:val="0"/>
              <w:rPr>
                <w:rFonts w:asciiTheme="majorHAnsi" w:hAnsiTheme="majorHAnsi"/>
                <w:szCs w:val="22"/>
              </w:rPr>
            </w:pPr>
            <w:r w:rsidRPr="00B03AE1">
              <w:rPr>
                <w:rFonts w:asciiTheme="majorHAnsi" w:hAnsiTheme="majorHAnsi"/>
                <w:szCs w:val="22"/>
              </w:rPr>
              <w:t xml:space="preserve">Call Campus </w:t>
            </w:r>
            <w:proofErr w:type="spellStart"/>
            <w:r w:rsidRPr="00B03AE1">
              <w:rPr>
                <w:rFonts w:asciiTheme="majorHAnsi" w:hAnsiTheme="majorHAnsi"/>
                <w:szCs w:val="22"/>
              </w:rPr>
              <w:t>Safewalk</w:t>
            </w:r>
            <w:proofErr w:type="spellEnd"/>
            <w:r w:rsidRPr="00B03AE1">
              <w:rPr>
                <w:rFonts w:asciiTheme="majorHAnsi" w:hAnsiTheme="majorHAnsi"/>
                <w:szCs w:val="22"/>
              </w:rPr>
              <w:t xml:space="preserve"> at 492-5563 (Hours vary depending on the time of year)</w:t>
            </w:r>
          </w:p>
          <w:p w14:paraId="17C39972" w14:textId="77777777" w:rsidR="00B03AE1" w:rsidRPr="00B03AE1" w:rsidRDefault="00B03AE1" w:rsidP="00CC4FD8">
            <w:pPr>
              <w:pStyle w:val="BodyText2"/>
              <w:numPr>
                <w:ilvl w:val="0"/>
                <w:numId w:val="3"/>
              </w:numPr>
              <w:rPr>
                <w:rFonts w:asciiTheme="majorHAnsi" w:hAnsiTheme="majorHAnsi"/>
                <w:szCs w:val="22"/>
              </w:rPr>
            </w:pPr>
            <w:r w:rsidRPr="00B03AE1">
              <w:rPr>
                <w:rFonts w:asciiTheme="majorHAnsi" w:hAnsiTheme="majorHAnsi"/>
                <w:szCs w:val="22"/>
              </w:rPr>
              <w:t>Call University Protective Services for an officer escort at 492-5252</w:t>
            </w:r>
          </w:p>
        </w:tc>
      </w:tr>
      <w:tr w:rsidR="00B03AE1" w:rsidRPr="00B03AE1" w14:paraId="65AC7244" w14:textId="77777777" w:rsidTr="00CC4FD8">
        <w:tc>
          <w:tcPr>
            <w:tcW w:w="5328" w:type="dxa"/>
            <w:tcBorders>
              <w:top w:val="single" w:sz="8" w:space="0" w:color="000000"/>
              <w:left w:val="single" w:sz="8" w:space="0" w:color="000000"/>
              <w:bottom w:val="single" w:sz="8" w:space="0" w:color="000000"/>
            </w:tcBorders>
          </w:tcPr>
          <w:p w14:paraId="191EBB28" w14:textId="77777777" w:rsidR="00B03AE1" w:rsidRPr="00B03AE1" w:rsidRDefault="00B03AE1" w:rsidP="00CC4FD8">
            <w:pPr>
              <w:pStyle w:val="BodyText2"/>
              <w:numPr>
                <w:ilvl w:val="0"/>
                <w:numId w:val="3"/>
              </w:numPr>
              <w:snapToGrid w:val="0"/>
              <w:rPr>
                <w:rFonts w:asciiTheme="majorHAnsi" w:hAnsiTheme="majorHAnsi"/>
                <w:szCs w:val="22"/>
              </w:rPr>
            </w:pPr>
            <w:r w:rsidRPr="00B03AE1">
              <w:rPr>
                <w:rFonts w:asciiTheme="majorHAnsi" w:hAnsiTheme="majorHAnsi"/>
                <w:szCs w:val="22"/>
              </w:rPr>
              <w:t>Use of vehicles and other mobile equipment such as forklifts, All Terrain Vehicles (ATVs), boats, motorcycles, snowmobiles, etc.</w:t>
            </w:r>
          </w:p>
          <w:p w14:paraId="4AFEB024" w14:textId="77777777" w:rsidR="00B03AE1" w:rsidRPr="00B03AE1" w:rsidRDefault="00B03AE1" w:rsidP="00CC4FD8">
            <w:pPr>
              <w:pStyle w:val="BodyText2"/>
              <w:rPr>
                <w:rFonts w:asciiTheme="majorHAnsi" w:hAnsiTheme="majorHAnsi"/>
                <w:szCs w:val="22"/>
              </w:rPr>
            </w:pPr>
          </w:p>
          <w:p w14:paraId="27B84147" w14:textId="77777777" w:rsidR="00B03AE1" w:rsidRPr="00B03AE1" w:rsidRDefault="00B03AE1" w:rsidP="00CC4FD8">
            <w:pPr>
              <w:pStyle w:val="BodyText2"/>
              <w:rPr>
                <w:rFonts w:asciiTheme="majorHAnsi" w:hAnsiTheme="majorHAnsi"/>
                <w:i/>
                <w:szCs w:val="22"/>
              </w:rPr>
            </w:pPr>
            <w:r w:rsidRPr="00B03AE1">
              <w:rPr>
                <w:rFonts w:asciiTheme="majorHAnsi" w:hAnsiTheme="majorHAnsi"/>
                <w:i/>
                <w:szCs w:val="22"/>
              </w:rPr>
              <w:t>The “Actions to Minimize” are extensive and reflect a response to a Workplace Health and Safety concern regarding the safe use of vehicles and other mobile equipment in University of Alberta activities.</w:t>
            </w:r>
          </w:p>
        </w:tc>
        <w:tc>
          <w:tcPr>
            <w:tcW w:w="5358" w:type="dxa"/>
            <w:tcBorders>
              <w:top w:val="single" w:sz="8" w:space="0" w:color="000000"/>
              <w:left w:val="single" w:sz="8" w:space="0" w:color="000000"/>
              <w:bottom w:val="single" w:sz="8" w:space="0" w:color="000000"/>
              <w:right w:val="single" w:sz="8" w:space="0" w:color="000000"/>
            </w:tcBorders>
          </w:tcPr>
          <w:p w14:paraId="62ACFF5B" w14:textId="77777777" w:rsidR="00B03AE1" w:rsidRPr="00B03AE1" w:rsidRDefault="00B03AE1" w:rsidP="00CC4FD8">
            <w:pPr>
              <w:pStyle w:val="Heading2"/>
              <w:numPr>
                <w:ilvl w:val="0"/>
                <w:numId w:val="4"/>
              </w:numPr>
              <w:snapToGrid w:val="0"/>
              <w:rPr>
                <w:rFonts w:asciiTheme="majorHAnsi" w:hAnsiTheme="majorHAnsi"/>
                <w:b w:val="0"/>
                <w:sz w:val="22"/>
                <w:szCs w:val="22"/>
              </w:rPr>
            </w:pPr>
            <w:r w:rsidRPr="00B03AE1">
              <w:rPr>
                <w:rFonts w:asciiTheme="majorHAnsi" w:hAnsiTheme="majorHAnsi"/>
                <w:b w:val="0"/>
                <w:sz w:val="22"/>
                <w:szCs w:val="22"/>
              </w:rPr>
              <w:t>All drivers will have a valid Class 5 license</w:t>
            </w:r>
          </w:p>
          <w:p w14:paraId="21CD399A" w14:textId="77777777" w:rsidR="00B03AE1" w:rsidRPr="00B03AE1" w:rsidRDefault="00B03AE1" w:rsidP="00B03AE1">
            <w:pPr>
              <w:numPr>
                <w:ilvl w:val="0"/>
                <w:numId w:val="3"/>
              </w:numPr>
              <w:suppressAutoHyphens/>
              <w:rPr>
                <w:rFonts w:asciiTheme="majorHAnsi" w:hAnsiTheme="majorHAnsi"/>
                <w:sz w:val="22"/>
                <w:szCs w:val="22"/>
              </w:rPr>
            </w:pPr>
            <w:r w:rsidRPr="00B03AE1">
              <w:rPr>
                <w:rFonts w:asciiTheme="majorHAnsi" w:hAnsiTheme="majorHAnsi"/>
                <w:sz w:val="22"/>
                <w:szCs w:val="22"/>
              </w:rPr>
              <w:t>Drivers must have fewer than 7 demerit points</w:t>
            </w:r>
          </w:p>
          <w:p w14:paraId="59277FDE" w14:textId="77777777" w:rsidR="00B03AE1" w:rsidRPr="00B03AE1" w:rsidRDefault="00B03AE1" w:rsidP="00B03AE1">
            <w:pPr>
              <w:numPr>
                <w:ilvl w:val="0"/>
                <w:numId w:val="3"/>
              </w:numPr>
              <w:suppressAutoHyphens/>
              <w:rPr>
                <w:rFonts w:asciiTheme="majorHAnsi" w:hAnsiTheme="majorHAnsi"/>
                <w:sz w:val="22"/>
                <w:szCs w:val="22"/>
              </w:rPr>
            </w:pPr>
            <w:r w:rsidRPr="00B03AE1">
              <w:rPr>
                <w:rFonts w:asciiTheme="majorHAnsi" w:hAnsiTheme="majorHAnsi"/>
                <w:sz w:val="22"/>
                <w:szCs w:val="22"/>
              </w:rPr>
              <w:t>All drivers shall have a Driver’s Abstract</w:t>
            </w:r>
          </w:p>
          <w:p w14:paraId="5B6146F5" w14:textId="77777777" w:rsidR="00B03AE1" w:rsidRPr="00B03AE1" w:rsidRDefault="00B03AE1" w:rsidP="00B03AE1">
            <w:pPr>
              <w:numPr>
                <w:ilvl w:val="0"/>
                <w:numId w:val="3"/>
              </w:numPr>
              <w:suppressAutoHyphens/>
              <w:rPr>
                <w:rFonts w:asciiTheme="majorHAnsi" w:hAnsiTheme="majorHAnsi"/>
                <w:sz w:val="22"/>
                <w:szCs w:val="22"/>
              </w:rPr>
            </w:pPr>
            <w:r w:rsidRPr="00B03AE1">
              <w:rPr>
                <w:rFonts w:asciiTheme="majorHAnsi" w:hAnsiTheme="majorHAnsi"/>
                <w:sz w:val="22"/>
                <w:szCs w:val="22"/>
              </w:rPr>
              <w:t xml:space="preserve">Discussion of driving/vehicle hazards shall include fatigue, wildlife on the road, road conditions, speed, log hauling trucks, stowage of field equipment, </w:t>
            </w:r>
            <w:proofErr w:type="spellStart"/>
            <w:r w:rsidRPr="00B03AE1">
              <w:rPr>
                <w:rFonts w:asciiTheme="majorHAnsi" w:hAnsiTheme="majorHAnsi"/>
                <w:sz w:val="22"/>
                <w:szCs w:val="22"/>
              </w:rPr>
              <w:t>etc</w:t>
            </w:r>
            <w:proofErr w:type="spellEnd"/>
          </w:p>
          <w:p w14:paraId="3DEC00A4" w14:textId="77777777" w:rsidR="00B03AE1" w:rsidRPr="00B03AE1" w:rsidRDefault="00B03AE1" w:rsidP="00B03AE1">
            <w:pPr>
              <w:numPr>
                <w:ilvl w:val="0"/>
                <w:numId w:val="3"/>
              </w:numPr>
              <w:suppressAutoHyphens/>
              <w:rPr>
                <w:rFonts w:asciiTheme="majorHAnsi" w:hAnsiTheme="majorHAnsi"/>
                <w:sz w:val="22"/>
                <w:szCs w:val="22"/>
              </w:rPr>
            </w:pPr>
            <w:r w:rsidRPr="00B03AE1">
              <w:rPr>
                <w:rFonts w:asciiTheme="majorHAnsi" w:hAnsiTheme="majorHAnsi"/>
                <w:sz w:val="22"/>
                <w:szCs w:val="22"/>
              </w:rPr>
              <w:t>The primary driver will take the trailer safety and handling course</w:t>
            </w:r>
          </w:p>
          <w:p w14:paraId="21E1730A" w14:textId="77777777" w:rsidR="00B03AE1" w:rsidRPr="00B03AE1" w:rsidRDefault="00B03AE1" w:rsidP="00B03AE1">
            <w:pPr>
              <w:numPr>
                <w:ilvl w:val="0"/>
                <w:numId w:val="3"/>
              </w:numPr>
              <w:suppressAutoHyphens/>
              <w:rPr>
                <w:rFonts w:asciiTheme="majorHAnsi" w:hAnsiTheme="majorHAnsi"/>
                <w:sz w:val="22"/>
                <w:szCs w:val="22"/>
              </w:rPr>
            </w:pPr>
            <w:r w:rsidRPr="00B03AE1">
              <w:rPr>
                <w:rFonts w:asciiTheme="majorHAnsi" w:hAnsiTheme="majorHAnsi"/>
                <w:sz w:val="22"/>
                <w:szCs w:val="22"/>
              </w:rPr>
              <w:t>Education regarding insurance coverage and waivers for non-University personnel as passengers</w:t>
            </w:r>
          </w:p>
          <w:p w14:paraId="610709D8" w14:textId="77777777" w:rsidR="00B03AE1" w:rsidRPr="00B03AE1" w:rsidRDefault="00B03AE1" w:rsidP="00B03AE1">
            <w:pPr>
              <w:numPr>
                <w:ilvl w:val="0"/>
                <w:numId w:val="3"/>
              </w:numPr>
              <w:suppressAutoHyphens/>
              <w:rPr>
                <w:rFonts w:asciiTheme="majorHAnsi" w:hAnsiTheme="majorHAnsi"/>
                <w:sz w:val="22"/>
                <w:szCs w:val="22"/>
              </w:rPr>
            </w:pPr>
            <w:r w:rsidRPr="00B03AE1">
              <w:rPr>
                <w:rFonts w:asciiTheme="majorHAnsi" w:hAnsiTheme="majorHAnsi"/>
                <w:sz w:val="22"/>
                <w:szCs w:val="22"/>
              </w:rPr>
              <w:t>The vehicle will have proper safety equipment such as signal flares, safety cones, first aid kit, fire extinguisher, chains, tire changing and other tools, etc.</w:t>
            </w:r>
          </w:p>
          <w:p w14:paraId="66117AAF" w14:textId="77777777" w:rsidR="00B03AE1" w:rsidRPr="00B03AE1" w:rsidRDefault="00B03AE1" w:rsidP="00B03AE1">
            <w:pPr>
              <w:numPr>
                <w:ilvl w:val="0"/>
                <w:numId w:val="3"/>
              </w:numPr>
              <w:suppressAutoHyphens/>
              <w:rPr>
                <w:rFonts w:asciiTheme="majorHAnsi" w:hAnsiTheme="majorHAnsi"/>
                <w:sz w:val="22"/>
                <w:szCs w:val="22"/>
              </w:rPr>
            </w:pPr>
            <w:r w:rsidRPr="00B03AE1">
              <w:rPr>
                <w:rFonts w:asciiTheme="majorHAnsi" w:hAnsiTheme="majorHAnsi"/>
                <w:sz w:val="22"/>
                <w:szCs w:val="22"/>
              </w:rPr>
              <w:t>All drivers to display driving competency as reviewed by field supervisor</w:t>
            </w:r>
          </w:p>
          <w:p w14:paraId="479C75E6" w14:textId="77777777" w:rsidR="00B03AE1" w:rsidRPr="00B03AE1" w:rsidRDefault="00B03AE1" w:rsidP="00B03AE1">
            <w:pPr>
              <w:numPr>
                <w:ilvl w:val="0"/>
                <w:numId w:val="3"/>
              </w:numPr>
              <w:suppressAutoHyphens/>
              <w:rPr>
                <w:rFonts w:asciiTheme="majorHAnsi" w:hAnsiTheme="majorHAnsi"/>
                <w:sz w:val="22"/>
                <w:szCs w:val="22"/>
              </w:rPr>
            </w:pPr>
            <w:r w:rsidRPr="00B03AE1">
              <w:rPr>
                <w:rFonts w:asciiTheme="majorHAnsi" w:hAnsiTheme="majorHAnsi"/>
                <w:sz w:val="22"/>
                <w:szCs w:val="22"/>
              </w:rPr>
              <w:t>All drivers to be knowledgeable with the manufacturer’s manual</w:t>
            </w:r>
          </w:p>
          <w:p w14:paraId="5863C8BA" w14:textId="77777777" w:rsidR="00B03AE1" w:rsidRPr="00B03AE1" w:rsidRDefault="00B03AE1" w:rsidP="00B03AE1">
            <w:pPr>
              <w:numPr>
                <w:ilvl w:val="0"/>
                <w:numId w:val="3"/>
              </w:numPr>
              <w:suppressAutoHyphens/>
              <w:rPr>
                <w:rFonts w:asciiTheme="majorHAnsi" w:hAnsiTheme="majorHAnsi"/>
                <w:sz w:val="22"/>
                <w:szCs w:val="22"/>
              </w:rPr>
            </w:pPr>
            <w:r w:rsidRPr="00B03AE1">
              <w:rPr>
                <w:rFonts w:asciiTheme="majorHAnsi" w:hAnsiTheme="majorHAnsi"/>
                <w:sz w:val="22"/>
                <w:szCs w:val="22"/>
              </w:rPr>
              <w:t>When using a cell phone or changing a tire-pull over to a safe spot</w:t>
            </w:r>
          </w:p>
          <w:p w14:paraId="07186F0D" w14:textId="77777777" w:rsidR="00B03AE1" w:rsidRPr="00B03AE1" w:rsidRDefault="00B03AE1" w:rsidP="00B03AE1">
            <w:pPr>
              <w:numPr>
                <w:ilvl w:val="0"/>
                <w:numId w:val="3"/>
              </w:numPr>
              <w:suppressAutoHyphens/>
              <w:rPr>
                <w:rFonts w:asciiTheme="majorHAnsi" w:hAnsiTheme="majorHAnsi"/>
                <w:sz w:val="22"/>
                <w:szCs w:val="22"/>
              </w:rPr>
            </w:pPr>
            <w:r w:rsidRPr="00B03AE1">
              <w:rPr>
                <w:rFonts w:asciiTheme="majorHAnsi" w:hAnsiTheme="majorHAnsi"/>
                <w:sz w:val="22"/>
                <w:szCs w:val="22"/>
              </w:rPr>
              <w:t>Check vehicle for obvious mechanical defects such as problems with lights, brakes, horn, steering prior to use</w:t>
            </w:r>
          </w:p>
          <w:p w14:paraId="4F68F347" w14:textId="77777777" w:rsidR="00B03AE1" w:rsidRPr="00B03AE1" w:rsidRDefault="00B03AE1" w:rsidP="00B03AE1">
            <w:pPr>
              <w:numPr>
                <w:ilvl w:val="0"/>
                <w:numId w:val="3"/>
              </w:numPr>
              <w:suppressAutoHyphens/>
              <w:rPr>
                <w:rFonts w:asciiTheme="majorHAnsi" w:hAnsiTheme="majorHAnsi"/>
                <w:sz w:val="22"/>
                <w:szCs w:val="22"/>
              </w:rPr>
            </w:pPr>
            <w:r w:rsidRPr="00B03AE1">
              <w:rPr>
                <w:rFonts w:asciiTheme="majorHAnsi" w:hAnsiTheme="majorHAnsi"/>
                <w:sz w:val="22"/>
                <w:szCs w:val="22"/>
              </w:rPr>
              <w:t>Drivers will be trained in use of 4 wheel drive and winch</w:t>
            </w:r>
          </w:p>
          <w:p w14:paraId="0849D56B" w14:textId="77777777" w:rsidR="00B03AE1" w:rsidRPr="00B03AE1" w:rsidRDefault="00B03AE1" w:rsidP="00B03AE1">
            <w:pPr>
              <w:numPr>
                <w:ilvl w:val="0"/>
                <w:numId w:val="3"/>
              </w:numPr>
              <w:suppressAutoHyphens/>
              <w:rPr>
                <w:rFonts w:asciiTheme="majorHAnsi" w:hAnsiTheme="majorHAnsi"/>
                <w:sz w:val="22"/>
                <w:szCs w:val="22"/>
              </w:rPr>
            </w:pPr>
            <w:r w:rsidRPr="00B03AE1">
              <w:rPr>
                <w:rFonts w:asciiTheme="majorHAnsi" w:hAnsiTheme="majorHAnsi"/>
                <w:sz w:val="22"/>
                <w:szCs w:val="22"/>
              </w:rPr>
              <w:t>Helmets will be worn at all times</w:t>
            </w:r>
          </w:p>
          <w:p w14:paraId="138D2F8F" w14:textId="77777777" w:rsidR="00B03AE1" w:rsidRPr="00B03AE1" w:rsidRDefault="00B03AE1" w:rsidP="00B03AE1">
            <w:pPr>
              <w:numPr>
                <w:ilvl w:val="0"/>
                <w:numId w:val="3"/>
              </w:numPr>
              <w:suppressAutoHyphens/>
              <w:rPr>
                <w:rFonts w:asciiTheme="majorHAnsi" w:hAnsiTheme="majorHAnsi"/>
                <w:sz w:val="22"/>
                <w:szCs w:val="22"/>
              </w:rPr>
            </w:pPr>
            <w:r w:rsidRPr="00B03AE1">
              <w:rPr>
                <w:rFonts w:asciiTheme="majorHAnsi" w:hAnsiTheme="majorHAnsi"/>
                <w:sz w:val="22"/>
                <w:szCs w:val="22"/>
              </w:rPr>
              <w:t>Users to do mechanical inspection before each use</w:t>
            </w:r>
          </w:p>
          <w:p w14:paraId="2A663194" w14:textId="77777777" w:rsidR="00B03AE1" w:rsidRPr="00B03AE1" w:rsidRDefault="00B03AE1" w:rsidP="00B03AE1">
            <w:pPr>
              <w:numPr>
                <w:ilvl w:val="0"/>
                <w:numId w:val="3"/>
              </w:numPr>
              <w:suppressAutoHyphens/>
              <w:rPr>
                <w:rFonts w:asciiTheme="majorHAnsi" w:hAnsiTheme="majorHAnsi"/>
                <w:sz w:val="22"/>
                <w:szCs w:val="22"/>
              </w:rPr>
            </w:pPr>
            <w:r w:rsidRPr="00B03AE1">
              <w:rPr>
                <w:rFonts w:asciiTheme="majorHAnsi" w:hAnsiTheme="majorHAnsi"/>
                <w:sz w:val="22"/>
                <w:szCs w:val="22"/>
              </w:rPr>
              <w:t>Wet roads and doubling increase the risk of injury and slow driving speed is required to maintain control</w:t>
            </w:r>
          </w:p>
          <w:p w14:paraId="2D88D02F" w14:textId="77777777" w:rsidR="00B03AE1" w:rsidRPr="00B03AE1" w:rsidRDefault="00B03AE1" w:rsidP="00B03AE1">
            <w:pPr>
              <w:numPr>
                <w:ilvl w:val="0"/>
                <w:numId w:val="3"/>
              </w:numPr>
              <w:suppressAutoHyphens/>
              <w:rPr>
                <w:rFonts w:asciiTheme="majorHAnsi" w:hAnsiTheme="majorHAnsi"/>
                <w:sz w:val="22"/>
                <w:szCs w:val="22"/>
              </w:rPr>
            </w:pPr>
            <w:r w:rsidRPr="00B03AE1">
              <w:rPr>
                <w:rFonts w:asciiTheme="majorHAnsi" w:hAnsiTheme="majorHAnsi"/>
                <w:sz w:val="22"/>
                <w:szCs w:val="22"/>
              </w:rPr>
              <w:t>Before season, all users will be trained in ATV use</w:t>
            </w:r>
          </w:p>
          <w:p w14:paraId="74A7779C" w14:textId="77777777" w:rsidR="00B03AE1" w:rsidRPr="00B03AE1" w:rsidRDefault="00B03AE1" w:rsidP="00B03AE1">
            <w:pPr>
              <w:numPr>
                <w:ilvl w:val="0"/>
                <w:numId w:val="3"/>
              </w:numPr>
              <w:suppressAutoHyphens/>
              <w:rPr>
                <w:rFonts w:asciiTheme="majorHAnsi" w:hAnsiTheme="majorHAnsi"/>
                <w:sz w:val="22"/>
                <w:szCs w:val="22"/>
              </w:rPr>
            </w:pPr>
            <w:r w:rsidRPr="00B03AE1">
              <w:rPr>
                <w:rFonts w:asciiTheme="majorHAnsi" w:hAnsiTheme="majorHAnsi"/>
                <w:sz w:val="22"/>
                <w:szCs w:val="22"/>
              </w:rPr>
              <w:lastRenderedPageBreak/>
              <w:t>Eye protection to be worn</w:t>
            </w:r>
          </w:p>
          <w:p w14:paraId="57A48206" w14:textId="77777777" w:rsidR="00B03AE1" w:rsidRPr="00B03AE1" w:rsidRDefault="00B03AE1" w:rsidP="00B03AE1">
            <w:pPr>
              <w:numPr>
                <w:ilvl w:val="0"/>
                <w:numId w:val="3"/>
              </w:numPr>
              <w:suppressAutoHyphens/>
              <w:rPr>
                <w:rFonts w:asciiTheme="majorHAnsi" w:hAnsiTheme="majorHAnsi"/>
                <w:sz w:val="22"/>
                <w:szCs w:val="22"/>
              </w:rPr>
            </w:pPr>
            <w:r w:rsidRPr="00B03AE1">
              <w:rPr>
                <w:rFonts w:asciiTheme="majorHAnsi" w:hAnsiTheme="majorHAnsi"/>
                <w:sz w:val="22"/>
                <w:szCs w:val="22"/>
              </w:rPr>
              <w:t xml:space="preserve">Loading and unloading methods are demonstrated and practiced </w:t>
            </w:r>
          </w:p>
          <w:p w14:paraId="5D1CFEAA" w14:textId="77777777" w:rsidR="00B03AE1" w:rsidRPr="00B03AE1" w:rsidRDefault="00B03AE1" w:rsidP="00B03AE1">
            <w:pPr>
              <w:numPr>
                <w:ilvl w:val="0"/>
                <w:numId w:val="3"/>
              </w:numPr>
              <w:suppressAutoHyphens/>
              <w:rPr>
                <w:rFonts w:asciiTheme="majorHAnsi" w:hAnsiTheme="majorHAnsi"/>
                <w:sz w:val="22"/>
                <w:szCs w:val="22"/>
              </w:rPr>
            </w:pPr>
            <w:r w:rsidRPr="00B03AE1">
              <w:rPr>
                <w:rFonts w:asciiTheme="majorHAnsi" w:hAnsiTheme="majorHAnsi"/>
                <w:sz w:val="22"/>
                <w:szCs w:val="22"/>
              </w:rPr>
              <w:t>Chocking of tires and tie down use is demonstrated</w:t>
            </w:r>
          </w:p>
          <w:p w14:paraId="3C629B78" w14:textId="77777777" w:rsidR="00B03AE1" w:rsidRPr="00B03AE1" w:rsidRDefault="00B03AE1" w:rsidP="00CC4FD8">
            <w:pPr>
              <w:pStyle w:val="BodyText2"/>
              <w:numPr>
                <w:ilvl w:val="0"/>
                <w:numId w:val="3"/>
              </w:numPr>
              <w:rPr>
                <w:rFonts w:asciiTheme="majorHAnsi" w:hAnsiTheme="majorHAnsi"/>
                <w:szCs w:val="22"/>
              </w:rPr>
            </w:pPr>
            <w:r w:rsidRPr="00B03AE1">
              <w:rPr>
                <w:rFonts w:asciiTheme="majorHAnsi" w:hAnsiTheme="majorHAnsi"/>
                <w:szCs w:val="22"/>
              </w:rPr>
              <w:t>Users to demonstrate knowledge and competency of proper use of ATV</w:t>
            </w:r>
          </w:p>
          <w:p w14:paraId="2DF33106" w14:textId="77777777" w:rsidR="00B03AE1" w:rsidRPr="00B03AE1" w:rsidRDefault="00B03AE1" w:rsidP="00CC4FD8">
            <w:pPr>
              <w:pStyle w:val="BodyText2"/>
              <w:numPr>
                <w:ilvl w:val="0"/>
                <w:numId w:val="3"/>
              </w:numPr>
              <w:rPr>
                <w:rFonts w:asciiTheme="majorHAnsi" w:hAnsiTheme="majorHAnsi"/>
                <w:szCs w:val="22"/>
              </w:rPr>
            </w:pPr>
            <w:r w:rsidRPr="00B03AE1">
              <w:rPr>
                <w:rFonts w:asciiTheme="majorHAnsi" w:hAnsiTheme="majorHAnsi"/>
                <w:szCs w:val="22"/>
              </w:rPr>
              <w:t>And so on depending on the activity</w:t>
            </w:r>
          </w:p>
        </w:tc>
      </w:tr>
      <w:tr w:rsidR="00B03AE1" w:rsidRPr="00B03AE1" w14:paraId="7E6B0C4F" w14:textId="77777777" w:rsidTr="00CC4FD8">
        <w:tc>
          <w:tcPr>
            <w:tcW w:w="5328" w:type="dxa"/>
            <w:tcBorders>
              <w:top w:val="single" w:sz="8" w:space="0" w:color="000000"/>
              <w:left w:val="single" w:sz="8" w:space="0" w:color="000000"/>
              <w:bottom w:val="single" w:sz="8" w:space="0" w:color="000000"/>
            </w:tcBorders>
          </w:tcPr>
          <w:p w14:paraId="23A898A9" w14:textId="77777777" w:rsidR="00B03AE1" w:rsidRPr="00B03AE1" w:rsidRDefault="00B03AE1" w:rsidP="00CC4FD8">
            <w:pPr>
              <w:pStyle w:val="BodyText2"/>
              <w:numPr>
                <w:ilvl w:val="0"/>
                <w:numId w:val="3"/>
              </w:numPr>
              <w:snapToGrid w:val="0"/>
              <w:rPr>
                <w:rFonts w:asciiTheme="majorHAnsi" w:hAnsiTheme="majorHAnsi"/>
                <w:szCs w:val="22"/>
              </w:rPr>
            </w:pPr>
            <w:r w:rsidRPr="00B03AE1">
              <w:rPr>
                <w:rFonts w:asciiTheme="majorHAnsi" w:hAnsiTheme="majorHAnsi"/>
                <w:szCs w:val="22"/>
              </w:rPr>
              <w:lastRenderedPageBreak/>
              <w:t xml:space="preserve">Field trip/field research hazards such as wildlife, getting lost, forest fires, etc. Contact the Field Research Office for further assistance. </w:t>
            </w:r>
          </w:p>
        </w:tc>
        <w:tc>
          <w:tcPr>
            <w:tcW w:w="5358" w:type="dxa"/>
            <w:tcBorders>
              <w:top w:val="single" w:sz="8" w:space="0" w:color="000000"/>
              <w:left w:val="single" w:sz="8" w:space="0" w:color="000000"/>
              <w:bottom w:val="single" w:sz="8" w:space="0" w:color="000000"/>
              <w:right w:val="single" w:sz="8" w:space="0" w:color="000000"/>
            </w:tcBorders>
          </w:tcPr>
          <w:p w14:paraId="15F54BD6" w14:textId="77777777" w:rsidR="00B03AE1" w:rsidRPr="00B03AE1" w:rsidRDefault="00B03AE1" w:rsidP="00CC4FD8">
            <w:pPr>
              <w:pStyle w:val="Heading2"/>
              <w:numPr>
                <w:ilvl w:val="0"/>
                <w:numId w:val="3"/>
              </w:numPr>
              <w:snapToGrid w:val="0"/>
              <w:rPr>
                <w:rFonts w:asciiTheme="majorHAnsi" w:hAnsiTheme="majorHAnsi"/>
                <w:b w:val="0"/>
                <w:sz w:val="22"/>
                <w:szCs w:val="22"/>
              </w:rPr>
            </w:pPr>
            <w:r w:rsidRPr="00B03AE1">
              <w:rPr>
                <w:rFonts w:asciiTheme="majorHAnsi" w:hAnsiTheme="majorHAnsi"/>
                <w:b w:val="0"/>
                <w:sz w:val="22"/>
                <w:szCs w:val="22"/>
              </w:rPr>
              <w:t xml:space="preserve">These would be very specific hazards depending on the type and location of the field trip/research, however, any of the hazards should be looked at from the perspective of someone having to be alone while engaging in certain work activities e.g. studying birds in a heavily wooded area that has a wildlife population such as bears </w:t>
            </w:r>
          </w:p>
        </w:tc>
      </w:tr>
    </w:tbl>
    <w:p w14:paraId="6BC41C0C" w14:textId="77777777" w:rsidR="00B03AE1" w:rsidRPr="00B03AE1" w:rsidRDefault="00B03AE1" w:rsidP="00B03AE1">
      <w:pPr>
        <w:pStyle w:val="BodyText2"/>
        <w:rPr>
          <w:rFonts w:asciiTheme="majorHAnsi" w:hAnsiTheme="majorHAnsi"/>
          <w:b/>
        </w:rPr>
      </w:pPr>
    </w:p>
    <w:p w14:paraId="5D74E108" w14:textId="77777777" w:rsidR="00B03AE1" w:rsidRPr="00B03AE1" w:rsidRDefault="00B03AE1" w:rsidP="00B03AE1">
      <w:pPr>
        <w:pStyle w:val="BodyText2"/>
        <w:rPr>
          <w:rFonts w:asciiTheme="majorHAnsi" w:hAnsiTheme="majorHAnsi"/>
          <w:b/>
        </w:rPr>
      </w:pPr>
    </w:p>
    <w:p w14:paraId="67E9E6AA" w14:textId="77777777" w:rsidR="00B03AE1" w:rsidRPr="00B03AE1" w:rsidRDefault="00B03AE1" w:rsidP="00B03AE1">
      <w:pPr>
        <w:pStyle w:val="BodyText2"/>
        <w:rPr>
          <w:rFonts w:asciiTheme="majorHAnsi" w:hAnsiTheme="majorHAnsi"/>
          <w:b/>
        </w:rPr>
      </w:pPr>
      <w:r w:rsidRPr="00B03AE1">
        <w:rPr>
          <w:rFonts w:asciiTheme="majorHAnsi" w:hAnsiTheme="majorHAnsi"/>
          <w:b/>
        </w:rPr>
        <w:t>All individuals who have the potential to work alone shall be made aware of this protocol.</w:t>
      </w:r>
    </w:p>
    <w:p w14:paraId="13430424" w14:textId="77777777" w:rsidR="00B03AE1" w:rsidRPr="00B03AE1" w:rsidRDefault="00B03AE1" w:rsidP="00B03AE1">
      <w:pPr>
        <w:pStyle w:val="BodyText2"/>
        <w:rPr>
          <w:rFonts w:asciiTheme="majorHAnsi" w:hAnsiTheme="majorHAnsi"/>
        </w:rPr>
      </w:pPr>
    </w:p>
    <w:p w14:paraId="0D02A0A3" w14:textId="77777777" w:rsidR="00B03AE1" w:rsidRPr="00B03AE1" w:rsidRDefault="00B03AE1" w:rsidP="00B03AE1">
      <w:pPr>
        <w:pStyle w:val="BodyText2"/>
        <w:rPr>
          <w:rFonts w:asciiTheme="majorHAnsi" w:hAnsiTheme="majorHAnsi"/>
        </w:rPr>
      </w:pPr>
    </w:p>
    <w:p w14:paraId="38D95299" w14:textId="77777777" w:rsidR="00B03AE1" w:rsidRPr="00B03AE1" w:rsidRDefault="00B03AE1" w:rsidP="00B03AE1">
      <w:pPr>
        <w:pStyle w:val="BodyText2"/>
        <w:rPr>
          <w:rFonts w:asciiTheme="majorHAnsi" w:hAnsiTheme="majorHAnsi"/>
        </w:rPr>
      </w:pPr>
      <w:r w:rsidRPr="00B03AE1">
        <w:rPr>
          <w:rFonts w:asciiTheme="majorHAnsi" w:hAnsiTheme="majorHAnsi"/>
        </w:rPr>
        <w:t>Departmental Representative/</w:t>
      </w:r>
    </w:p>
    <w:p w14:paraId="04429911" w14:textId="3893EB40" w:rsidR="00B03AE1" w:rsidRPr="00B03AE1" w:rsidRDefault="00B03AE1" w:rsidP="00B03AE1">
      <w:pPr>
        <w:pStyle w:val="BodyText2"/>
        <w:rPr>
          <w:rFonts w:asciiTheme="majorHAnsi" w:hAnsiTheme="majorHAnsi"/>
          <w:sz w:val="16"/>
          <w:szCs w:val="16"/>
        </w:rPr>
      </w:pPr>
      <w:r w:rsidRPr="00B03AE1">
        <w:rPr>
          <w:rFonts w:asciiTheme="majorHAnsi" w:hAnsiTheme="majorHAnsi"/>
        </w:rPr>
        <w:t>Supervisor___________________________________</w:t>
      </w:r>
      <w:r>
        <w:rPr>
          <w:rFonts w:asciiTheme="majorHAnsi" w:hAnsiTheme="majorHAnsi"/>
        </w:rPr>
        <w:tab/>
      </w:r>
      <w:r>
        <w:rPr>
          <w:rFonts w:asciiTheme="majorHAnsi" w:hAnsiTheme="majorHAnsi"/>
        </w:rPr>
        <w:tab/>
      </w:r>
      <w:r w:rsidRPr="00B03AE1">
        <w:rPr>
          <w:rFonts w:asciiTheme="majorHAnsi" w:hAnsiTheme="majorHAnsi"/>
        </w:rPr>
        <w:t>Signature_______________________________</w:t>
      </w:r>
      <w:r w:rsidRPr="00B03AE1">
        <w:rPr>
          <w:rFonts w:asciiTheme="majorHAnsi" w:hAnsiTheme="majorHAnsi"/>
        </w:rPr>
        <w:tab/>
      </w:r>
      <w:r w:rsidRPr="00B03AE1">
        <w:rPr>
          <w:rFonts w:asciiTheme="majorHAnsi" w:hAnsiTheme="majorHAnsi"/>
        </w:rPr>
        <w:tab/>
      </w:r>
      <w:r w:rsidRPr="00B03AE1">
        <w:rPr>
          <w:rFonts w:asciiTheme="majorHAnsi" w:hAnsiTheme="majorHAnsi"/>
        </w:rPr>
        <w:tab/>
      </w:r>
      <w:r w:rsidRPr="00B03AE1">
        <w:rPr>
          <w:rFonts w:asciiTheme="majorHAnsi" w:hAnsiTheme="majorHAnsi"/>
        </w:rPr>
        <w:tab/>
      </w:r>
      <w:r w:rsidRPr="00B03AE1">
        <w:rPr>
          <w:rFonts w:asciiTheme="majorHAnsi" w:hAnsiTheme="majorHAnsi"/>
        </w:rPr>
        <w:tab/>
      </w:r>
      <w:r w:rsidRPr="00B03AE1">
        <w:rPr>
          <w:rFonts w:asciiTheme="majorHAnsi" w:hAnsiTheme="majorHAnsi"/>
          <w:sz w:val="16"/>
          <w:szCs w:val="16"/>
        </w:rPr>
        <w:t>Print name</w:t>
      </w:r>
    </w:p>
    <w:p w14:paraId="09F6E0B8" w14:textId="77777777" w:rsidR="00B03AE1" w:rsidRPr="00B03AE1" w:rsidRDefault="00B03AE1" w:rsidP="00B03AE1">
      <w:pPr>
        <w:pStyle w:val="BodyText2"/>
        <w:rPr>
          <w:rFonts w:asciiTheme="majorHAnsi" w:hAnsiTheme="majorHAnsi"/>
          <w:sz w:val="16"/>
          <w:szCs w:val="16"/>
        </w:rPr>
      </w:pPr>
    </w:p>
    <w:p w14:paraId="5F17A784" w14:textId="77777777" w:rsidR="00B03AE1" w:rsidRPr="00B03AE1" w:rsidRDefault="00B03AE1" w:rsidP="00B03AE1">
      <w:pPr>
        <w:pStyle w:val="BodyText2"/>
        <w:rPr>
          <w:rFonts w:asciiTheme="majorHAnsi" w:hAnsiTheme="majorHAnsi"/>
          <w:szCs w:val="22"/>
        </w:rPr>
      </w:pPr>
      <w:r w:rsidRPr="00B03AE1">
        <w:rPr>
          <w:rFonts w:asciiTheme="majorHAnsi" w:hAnsiTheme="majorHAnsi"/>
          <w:szCs w:val="22"/>
        </w:rPr>
        <w:t>Phone number________________________</w:t>
      </w:r>
      <w:r w:rsidRPr="00B03AE1">
        <w:rPr>
          <w:rFonts w:asciiTheme="majorHAnsi" w:hAnsiTheme="majorHAnsi"/>
          <w:szCs w:val="22"/>
        </w:rPr>
        <w:tab/>
      </w:r>
      <w:r w:rsidRPr="00B03AE1">
        <w:rPr>
          <w:rFonts w:asciiTheme="majorHAnsi" w:hAnsiTheme="majorHAnsi"/>
          <w:szCs w:val="22"/>
        </w:rPr>
        <w:tab/>
      </w:r>
      <w:r w:rsidRPr="00B03AE1">
        <w:rPr>
          <w:rFonts w:asciiTheme="majorHAnsi" w:hAnsiTheme="majorHAnsi"/>
          <w:szCs w:val="22"/>
        </w:rPr>
        <w:tab/>
        <w:t>Date___________________________</w:t>
      </w:r>
    </w:p>
    <w:p w14:paraId="45FAB7F2" w14:textId="77777777" w:rsidR="00D84A97" w:rsidRPr="00B03AE1" w:rsidRDefault="00D84A97">
      <w:pPr>
        <w:rPr>
          <w:rFonts w:asciiTheme="majorHAnsi" w:hAnsiTheme="majorHAnsi"/>
        </w:rPr>
      </w:pPr>
    </w:p>
    <w:p w14:paraId="3E6F9861" w14:textId="77777777" w:rsidR="00D84A97" w:rsidRPr="00B03AE1" w:rsidRDefault="00D84A97" w:rsidP="00D84A97">
      <w:pPr>
        <w:rPr>
          <w:rFonts w:asciiTheme="majorHAnsi" w:hAnsiTheme="majorHAnsi"/>
        </w:rPr>
      </w:pPr>
    </w:p>
    <w:p w14:paraId="5A35966E" w14:textId="77777777" w:rsidR="00D84A97" w:rsidRPr="00B03AE1" w:rsidRDefault="00D84A97" w:rsidP="00D84A97">
      <w:pPr>
        <w:rPr>
          <w:rFonts w:asciiTheme="majorHAnsi" w:hAnsiTheme="majorHAnsi"/>
        </w:rPr>
      </w:pPr>
    </w:p>
    <w:p w14:paraId="54D8E7F4" w14:textId="77777777" w:rsidR="00D84A97" w:rsidRPr="00D84A97" w:rsidRDefault="00D84A97" w:rsidP="00D84A97"/>
    <w:p w14:paraId="20476E5C" w14:textId="77777777" w:rsidR="00D84A97" w:rsidRPr="00D84A97" w:rsidRDefault="00D84A97" w:rsidP="00D84A97"/>
    <w:p w14:paraId="6F61766B" w14:textId="77777777" w:rsidR="00D84A97" w:rsidRPr="00D84A97" w:rsidRDefault="00D84A97" w:rsidP="00D84A97"/>
    <w:p w14:paraId="0908CD27" w14:textId="77777777" w:rsidR="00D84A97" w:rsidRPr="00D84A97" w:rsidRDefault="00D84A97" w:rsidP="00D84A97"/>
    <w:p w14:paraId="31B30266" w14:textId="77777777" w:rsidR="00D84A97" w:rsidRPr="00D84A97" w:rsidRDefault="00D84A97" w:rsidP="00D84A97"/>
    <w:p w14:paraId="3B6FC37E" w14:textId="77777777" w:rsidR="00D84A97" w:rsidRPr="00D84A97" w:rsidRDefault="00D84A97" w:rsidP="00D84A97"/>
    <w:p w14:paraId="49AB9AB4" w14:textId="77777777" w:rsidR="00D84A97" w:rsidRPr="00D84A97" w:rsidRDefault="00D84A97" w:rsidP="00D84A97"/>
    <w:p w14:paraId="575AD4BD" w14:textId="77777777" w:rsidR="00D84A97" w:rsidRPr="00D84A97" w:rsidRDefault="00D84A97" w:rsidP="00D84A97"/>
    <w:p w14:paraId="52A03F56" w14:textId="77777777" w:rsidR="00D84A97" w:rsidRPr="00D84A97" w:rsidRDefault="00D84A97" w:rsidP="00D84A97"/>
    <w:p w14:paraId="68AA9690" w14:textId="77777777" w:rsidR="00D84A97" w:rsidRPr="00D84A97" w:rsidRDefault="00D84A97" w:rsidP="00D84A97"/>
    <w:p w14:paraId="735F07B9" w14:textId="77777777" w:rsidR="00D84A97" w:rsidRPr="00D84A97" w:rsidRDefault="00D84A97" w:rsidP="00D84A97"/>
    <w:p w14:paraId="1FB83640" w14:textId="77777777" w:rsidR="00D84A97" w:rsidRPr="00D84A97" w:rsidRDefault="00D84A97" w:rsidP="00D84A97"/>
    <w:p w14:paraId="7905FA68" w14:textId="77777777" w:rsidR="00D84A97" w:rsidRPr="00D84A97" w:rsidRDefault="00D84A97" w:rsidP="00D84A97"/>
    <w:p w14:paraId="75645AB8" w14:textId="77777777" w:rsidR="00D84A97" w:rsidRPr="00D84A97" w:rsidRDefault="00D84A97" w:rsidP="00D84A97"/>
    <w:p w14:paraId="25F93743" w14:textId="77777777" w:rsidR="00D84A97" w:rsidRPr="00D84A97" w:rsidRDefault="00D84A97" w:rsidP="00D84A97"/>
    <w:p w14:paraId="64C9C6E6" w14:textId="77777777" w:rsidR="00D84A97" w:rsidRPr="00D84A97" w:rsidRDefault="00D84A97" w:rsidP="00D84A97"/>
    <w:p w14:paraId="2BE06349" w14:textId="77777777" w:rsidR="00D84A97" w:rsidRPr="00D84A97" w:rsidRDefault="00D84A97" w:rsidP="00D84A97"/>
    <w:p w14:paraId="5A4DB96A" w14:textId="77777777" w:rsidR="00D84A97" w:rsidRPr="00D84A97" w:rsidRDefault="00D84A97" w:rsidP="00D84A97"/>
    <w:p w14:paraId="72CF05CD" w14:textId="77777777" w:rsidR="00D84A97" w:rsidRPr="00D84A97" w:rsidRDefault="00D84A97" w:rsidP="00D84A97"/>
    <w:p w14:paraId="0B1E71B4" w14:textId="77777777" w:rsidR="00D84A97" w:rsidRPr="00D84A97" w:rsidRDefault="00D84A97" w:rsidP="00D84A97"/>
    <w:p w14:paraId="29FCACFB" w14:textId="77777777" w:rsidR="00D84A97" w:rsidRPr="00D84A97" w:rsidRDefault="00D84A97" w:rsidP="00D84A97"/>
    <w:p w14:paraId="5D84E190" w14:textId="77777777" w:rsidR="00D84A97" w:rsidRPr="00D84A97" w:rsidRDefault="00D84A97" w:rsidP="00D84A97"/>
    <w:p w14:paraId="4DCE3CFC" w14:textId="77777777" w:rsidR="00D84A97" w:rsidRPr="00D84A97" w:rsidRDefault="00D84A97" w:rsidP="00D84A97"/>
    <w:p w14:paraId="7C066A0F" w14:textId="77777777" w:rsidR="00D84A97" w:rsidRPr="00D84A97" w:rsidRDefault="00D84A97" w:rsidP="00D84A97"/>
    <w:p w14:paraId="1D1FAB7A" w14:textId="77777777" w:rsidR="00D84A97" w:rsidRPr="00D84A97" w:rsidRDefault="00D84A97" w:rsidP="00D84A97"/>
    <w:p w14:paraId="63021BB2" w14:textId="77777777" w:rsidR="00D84A97" w:rsidRPr="00D84A97" w:rsidRDefault="00D84A97" w:rsidP="00D84A97"/>
    <w:p w14:paraId="62ED543A" w14:textId="77777777" w:rsidR="00D84A97" w:rsidRPr="00D84A97" w:rsidRDefault="00D84A97" w:rsidP="00D84A97"/>
    <w:p w14:paraId="45C529BC" w14:textId="77777777" w:rsidR="00D84A97" w:rsidRPr="00D84A97" w:rsidRDefault="00D84A97" w:rsidP="00D84A97"/>
    <w:p w14:paraId="37DEE405" w14:textId="77777777" w:rsidR="00D84A97" w:rsidRPr="00D84A97" w:rsidRDefault="00D84A97" w:rsidP="00D84A97"/>
    <w:p w14:paraId="7CDE5BAB" w14:textId="77777777" w:rsidR="00D84A97" w:rsidRPr="00D84A97" w:rsidRDefault="00D84A97" w:rsidP="00D84A97"/>
    <w:p w14:paraId="796FB6BD" w14:textId="77777777" w:rsidR="00D84A97" w:rsidRPr="00D84A97" w:rsidRDefault="00D84A97" w:rsidP="00D84A97"/>
    <w:p w14:paraId="4DC2682C" w14:textId="77777777" w:rsidR="00D84A97" w:rsidRPr="00D84A97" w:rsidRDefault="00D84A97" w:rsidP="00D84A97"/>
    <w:p w14:paraId="36232F09" w14:textId="77777777" w:rsidR="00D84A97" w:rsidRPr="00D84A97" w:rsidRDefault="00D84A97" w:rsidP="00D84A97"/>
    <w:p w14:paraId="7ED037F2" w14:textId="77777777" w:rsidR="00D84A97" w:rsidRDefault="00D84A97" w:rsidP="00D84A97"/>
    <w:p w14:paraId="14FF2A4A" w14:textId="77777777" w:rsidR="00630C52" w:rsidRDefault="00D84A97" w:rsidP="00D84A97">
      <w:pPr>
        <w:tabs>
          <w:tab w:val="left" w:pos="4200"/>
        </w:tabs>
      </w:pPr>
      <w:r>
        <w:tab/>
      </w:r>
    </w:p>
    <w:p w14:paraId="1C06179A" w14:textId="77777777" w:rsidR="00D84A97" w:rsidRDefault="00D84A97" w:rsidP="00D84A97">
      <w:pPr>
        <w:tabs>
          <w:tab w:val="left" w:pos="4200"/>
        </w:tabs>
      </w:pPr>
    </w:p>
    <w:p w14:paraId="30C423B2" w14:textId="77777777" w:rsidR="00D84A97" w:rsidRDefault="00D84A97" w:rsidP="00D84A97">
      <w:pPr>
        <w:tabs>
          <w:tab w:val="left" w:pos="4200"/>
        </w:tabs>
      </w:pPr>
    </w:p>
    <w:p w14:paraId="6F9A38B5" w14:textId="77777777" w:rsidR="00D84A97" w:rsidRDefault="00D84A97" w:rsidP="00D84A97">
      <w:pPr>
        <w:tabs>
          <w:tab w:val="left" w:pos="4200"/>
        </w:tabs>
      </w:pPr>
    </w:p>
    <w:p w14:paraId="0A7E57D1" w14:textId="77777777" w:rsidR="00D84A97" w:rsidRDefault="00D84A97" w:rsidP="00D84A97">
      <w:pPr>
        <w:tabs>
          <w:tab w:val="left" w:pos="4200"/>
        </w:tabs>
      </w:pPr>
    </w:p>
    <w:p w14:paraId="2BFB9B4F" w14:textId="77777777" w:rsidR="00D84A97" w:rsidRDefault="00D84A97" w:rsidP="00D84A97">
      <w:pPr>
        <w:tabs>
          <w:tab w:val="left" w:pos="4200"/>
        </w:tabs>
      </w:pPr>
    </w:p>
    <w:p w14:paraId="6E81E9E2" w14:textId="77777777" w:rsidR="00D84A97" w:rsidRDefault="00D84A97" w:rsidP="00D84A97">
      <w:pPr>
        <w:tabs>
          <w:tab w:val="left" w:pos="4200"/>
        </w:tabs>
      </w:pPr>
    </w:p>
    <w:p w14:paraId="08F6682F" w14:textId="77777777" w:rsidR="00D84A97" w:rsidRPr="00D84A97" w:rsidRDefault="00D84A97" w:rsidP="00D84A97">
      <w:pPr>
        <w:tabs>
          <w:tab w:val="left" w:pos="4200"/>
        </w:tabs>
      </w:pPr>
    </w:p>
    <w:sectPr w:rsidR="00D84A97" w:rsidRPr="00D84A97" w:rsidSect="00CA7FB2">
      <w:headerReference w:type="even" r:id="rId11"/>
      <w:headerReference w:type="default" r:id="rId12"/>
      <w:footerReference w:type="even" r:id="rId13"/>
      <w:footerReference w:type="default" r:id="rId14"/>
      <w:headerReference w:type="first" r:id="rId15"/>
      <w:footerReference w:type="first" r:id="rId16"/>
      <w:pgSz w:w="12240" w:h="15840"/>
      <w:pgMar w:top="2160" w:right="720" w:bottom="720" w:left="720"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45BE86" w14:textId="77777777" w:rsidR="00225DD2" w:rsidRDefault="00225DD2" w:rsidP="00741B64">
      <w:r>
        <w:separator/>
      </w:r>
    </w:p>
  </w:endnote>
  <w:endnote w:type="continuationSeparator" w:id="0">
    <w:p w14:paraId="1E8477B4" w14:textId="77777777" w:rsidR="00225DD2" w:rsidRDefault="00225DD2" w:rsidP="00741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Arial Unicode MS"/>
    <w:charset w:val="80"/>
    <w:family w:val="auto"/>
    <w:pitch w:val="default"/>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2157FD" w14:textId="77777777" w:rsidR="00CA7FB2" w:rsidRDefault="00CA7FB2" w:rsidP="005E23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540C65F" w14:textId="77777777" w:rsidR="00D84A97" w:rsidRDefault="00225DD2" w:rsidP="00CA7FB2">
    <w:pPr>
      <w:pStyle w:val="Footer"/>
      <w:ind w:right="360"/>
    </w:pPr>
    <w:sdt>
      <w:sdtPr>
        <w:id w:val="969400743"/>
        <w:placeholder>
          <w:docPart w:val="B33A14717076274B8A4D78AA687E4770"/>
        </w:placeholder>
        <w:temporary/>
        <w:showingPlcHdr/>
      </w:sdtPr>
      <w:sdtEndPr/>
      <w:sdtContent>
        <w:r w:rsidR="00D84A97">
          <w:t>[Type text]</w:t>
        </w:r>
      </w:sdtContent>
    </w:sdt>
    <w:r w:rsidR="00D84A97">
      <w:ptab w:relativeTo="margin" w:alignment="center" w:leader="none"/>
    </w:r>
    <w:sdt>
      <w:sdtPr>
        <w:id w:val="969400748"/>
        <w:placeholder>
          <w:docPart w:val="C245EEFB8B4A56479CE8F7509F4595B0"/>
        </w:placeholder>
        <w:temporary/>
        <w:showingPlcHdr/>
      </w:sdtPr>
      <w:sdtEndPr/>
      <w:sdtContent>
        <w:r w:rsidR="00D84A97">
          <w:t>[Type text]</w:t>
        </w:r>
      </w:sdtContent>
    </w:sdt>
    <w:r w:rsidR="00D84A97">
      <w:ptab w:relativeTo="margin" w:alignment="right" w:leader="none"/>
    </w:r>
    <w:sdt>
      <w:sdtPr>
        <w:id w:val="969400753"/>
        <w:placeholder>
          <w:docPart w:val="B2CD09C402E3F445890A01D2598757B3"/>
        </w:placeholder>
        <w:temporary/>
        <w:showingPlcHdr/>
      </w:sdtPr>
      <w:sdtEndPr/>
      <w:sdtContent>
        <w:r w:rsidR="00D84A97">
          <w:t>[Type text]</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D540B4" w14:textId="1A055977" w:rsidR="00D84A97" w:rsidRPr="00DE1E9A" w:rsidRDefault="00C9449B" w:rsidP="00CA7FB2">
    <w:pPr>
      <w:pStyle w:val="Footer"/>
      <w:tabs>
        <w:tab w:val="left" w:pos="9360"/>
        <w:tab w:val="left" w:pos="10080"/>
        <w:tab w:val="right" w:pos="10440"/>
      </w:tabs>
      <w:ind w:right="360"/>
      <w:rPr>
        <w:rFonts w:asciiTheme="majorHAnsi" w:hAnsiTheme="majorHAnsi"/>
        <w:sz w:val="22"/>
        <w:szCs w:val="22"/>
      </w:rPr>
    </w:pPr>
    <w:r>
      <w:rPr>
        <w:rFonts w:asciiTheme="majorHAnsi" w:hAnsiTheme="majorHAnsi"/>
        <w:sz w:val="22"/>
        <w:szCs w:val="22"/>
      </w:rPr>
      <w:t>Working alone template</w:t>
    </w:r>
    <w:r w:rsidR="00D84A97" w:rsidRPr="00DE1E9A">
      <w:rPr>
        <w:rFonts w:asciiTheme="majorHAnsi" w:hAnsiTheme="majorHAnsi"/>
        <w:sz w:val="22"/>
        <w:szCs w:val="22"/>
      </w:rPr>
      <w:tab/>
    </w:r>
    <w:r w:rsidR="00D84A97" w:rsidRPr="00DE1E9A">
      <w:rPr>
        <w:rFonts w:asciiTheme="majorHAnsi" w:hAnsiTheme="majorHAnsi"/>
        <w:sz w:val="22"/>
        <w:szCs w:val="22"/>
      </w:rPr>
      <w:ptab w:relativeTo="margin" w:alignment="center" w:leader="none"/>
    </w:r>
    <w:r>
      <w:rPr>
        <w:rFonts w:asciiTheme="majorHAnsi" w:hAnsiTheme="majorHAnsi"/>
        <w:sz w:val="22"/>
        <w:szCs w:val="22"/>
      </w:rPr>
      <w:t>v.1.0</w:t>
    </w:r>
    <w:r w:rsidR="00D84A97" w:rsidRPr="00DE1E9A">
      <w:rPr>
        <w:rFonts w:asciiTheme="majorHAnsi" w:hAnsiTheme="majorHAnsi"/>
        <w:sz w:val="22"/>
        <w:szCs w:val="22"/>
      </w:rPr>
      <w:ptab w:relativeTo="margin" w:alignment="right" w:leader="none"/>
    </w:r>
    <w:r w:rsidR="00CA7FB2" w:rsidRPr="00DE1E9A">
      <w:rPr>
        <w:rStyle w:val="PageNumber"/>
        <w:rFonts w:asciiTheme="majorHAnsi" w:hAnsiTheme="majorHAnsi" w:cs="Times New Roman"/>
        <w:sz w:val="22"/>
        <w:szCs w:val="22"/>
      </w:rPr>
      <w:t xml:space="preserve">Page </w:t>
    </w:r>
    <w:r w:rsidR="00CA7FB2" w:rsidRPr="00DE1E9A">
      <w:rPr>
        <w:rStyle w:val="PageNumber"/>
        <w:rFonts w:asciiTheme="majorHAnsi" w:hAnsiTheme="majorHAnsi" w:cs="Times New Roman"/>
        <w:sz w:val="22"/>
        <w:szCs w:val="22"/>
      </w:rPr>
      <w:fldChar w:fldCharType="begin"/>
    </w:r>
    <w:r w:rsidR="00CA7FB2" w:rsidRPr="00DE1E9A">
      <w:rPr>
        <w:rStyle w:val="PageNumber"/>
        <w:rFonts w:asciiTheme="majorHAnsi" w:hAnsiTheme="majorHAnsi" w:cs="Times New Roman"/>
        <w:sz w:val="22"/>
        <w:szCs w:val="22"/>
      </w:rPr>
      <w:instrText xml:space="preserve"> PAGE </w:instrText>
    </w:r>
    <w:r w:rsidR="00CA7FB2" w:rsidRPr="00DE1E9A">
      <w:rPr>
        <w:rStyle w:val="PageNumber"/>
        <w:rFonts w:asciiTheme="majorHAnsi" w:hAnsiTheme="majorHAnsi" w:cs="Times New Roman"/>
        <w:sz w:val="22"/>
        <w:szCs w:val="22"/>
      </w:rPr>
      <w:fldChar w:fldCharType="separate"/>
    </w:r>
    <w:r w:rsidR="00885160">
      <w:rPr>
        <w:rStyle w:val="PageNumber"/>
        <w:rFonts w:asciiTheme="majorHAnsi" w:hAnsiTheme="majorHAnsi" w:cs="Times New Roman"/>
        <w:noProof/>
        <w:sz w:val="22"/>
        <w:szCs w:val="22"/>
      </w:rPr>
      <w:t>6</w:t>
    </w:r>
    <w:r w:rsidR="00CA7FB2" w:rsidRPr="00DE1E9A">
      <w:rPr>
        <w:rStyle w:val="PageNumber"/>
        <w:rFonts w:asciiTheme="majorHAnsi" w:hAnsiTheme="majorHAnsi" w:cs="Times New Roman"/>
        <w:sz w:val="22"/>
        <w:szCs w:val="22"/>
      </w:rPr>
      <w:fldChar w:fldCharType="end"/>
    </w:r>
    <w:r w:rsidR="00CA7FB2" w:rsidRPr="00DE1E9A">
      <w:rPr>
        <w:rStyle w:val="PageNumber"/>
        <w:rFonts w:asciiTheme="majorHAnsi" w:hAnsiTheme="majorHAnsi" w:cs="Times New Roman"/>
        <w:sz w:val="22"/>
        <w:szCs w:val="22"/>
      </w:rPr>
      <w:t xml:space="preserve"> of </w:t>
    </w:r>
    <w:r w:rsidR="00CA7FB2" w:rsidRPr="00DE1E9A">
      <w:rPr>
        <w:rStyle w:val="PageNumber"/>
        <w:rFonts w:asciiTheme="majorHAnsi" w:hAnsiTheme="majorHAnsi" w:cs="Times New Roman"/>
        <w:sz w:val="22"/>
        <w:szCs w:val="22"/>
      </w:rPr>
      <w:fldChar w:fldCharType="begin"/>
    </w:r>
    <w:r w:rsidR="00CA7FB2" w:rsidRPr="00DE1E9A">
      <w:rPr>
        <w:rStyle w:val="PageNumber"/>
        <w:rFonts w:asciiTheme="majorHAnsi" w:hAnsiTheme="majorHAnsi" w:cs="Times New Roman"/>
        <w:sz w:val="22"/>
        <w:szCs w:val="22"/>
      </w:rPr>
      <w:instrText xml:space="preserve"> NUMPAGES </w:instrText>
    </w:r>
    <w:r w:rsidR="00CA7FB2" w:rsidRPr="00DE1E9A">
      <w:rPr>
        <w:rStyle w:val="PageNumber"/>
        <w:rFonts w:asciiTheme="majorHAnsi" w:hAnsiTheme="majorHAnsi" w:cs="Times New Roman"/>
        <w:sz w:val="22"/>
        <w:szCs w:val="22"/>
      </w:rPr>
      <w:fldChar w:fldCharType="separate"/>
    </w:r>
    <w:r w:rsidR="00885160">
      <w:rPr>
        <w:rStyle w:val="PageNumber"/>
        <w:rFonts w:asciiTheme="majorHAnsi" w:hAnsiTheme="majorHAnsi" w:cs="Times New Roman"/>
        <w:noProof/>
        <w:sz w:val="22"/>
        <w:szCs w:val="22"/>
      </w:rPr>
      <w:t>6</w:t>
    </w:r>
    <w:r w:rsidR="00CA7FB2" w:rsidRPr="00DE1E9A">
      <w:rPr>
        <w:rStyle w:val="PageNumber"/>
        <w:rFonts w:asciiTheme="majorHAnsi" w:hAnsiTheme="majorHAnsi" w:cs="Times New Roman"/>
        <w:sz w:val="22"/>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57B9DB" w14:textId="21251F5E" w:rsidR="00A65B6B" w:rsidRPr="00DE1E9A" w:rsidRDefault="00C9449B">
    <w:pPr>
      <w:pStyle w:val="Footer"/>
      <w:rPr>
        <w:rFonts w:asciiTheme="majorHAnsi" w:hAnsiTheme="majorHAnsi"/>
        <w:sz w:val="22"/>
        <w:szCs w:val="22"/>
      </w:rPr>
    </w:pPr>
    <w:r>
      <w:rPr>
        <w:rFonts w:asciiTheme="majorHAnsi" w:hAnsiTheme="majorHAnsi"/>
        <w:sz w:val="22"/>
        <w:szCs w:val="22"/>
      </w:rPr>
      <w:t>Working alone template</w:t>
    </w:r>
    <w:r w:rsidR="00A65B6B" w:rsidRPr="00DE1E9A">
      <w:rPr>
        <w:rFonts w:asciiTheme="majorHAnsi" w:hAnsiTheme="majorHAnsi"/>
        <w:sz w:val="22"/>
        <w:szCs w:val="22"/>
      </w:rPr>
      <w:ptab w:relativeTo="margin" w:alignment="center" w:leader="none"/>
    </w:r>
    <w:r>
      <w:rPr>
        <w:rFonts w:asciiTheme="majorHAnsi" w:hAnsiTheme="majorHAnsi"/>
        <w:sz w:val="22"/>
        <w:szCs w:val="22"/>
      </w:rPr>
      <w:t>v.1.0</w:t>
    </w:r>
    <w:r w:rsidR="00A65B6B" w:rsidRPr="00DE1E9A">
      <w:rPr>
        <w:rFonts w:asciiTheme="majorHAnsi" w:hAnsiTheme="majorHAnsi"/>
        <w:sz w:val="22"/>
        <w:szCs w:val="22"/>
      </w:rPr>
      <w:ptab w:relativeTo="margin" w:alignment="right" w:leader="none"/>
    </w:r>
    <w:r w:rsidR="00A65B6B" w:rsidRPr="00DE1E9A">
      <w:rPr>
        <w:rFonts w:asciiTheme="majorHAnsi" w:hAnsiTheme="majorHAnsi"/>
        <w:sz w:val="22"/>
        <w:szCs w:val="22"/>
      </w:rPr>
      <w:t xml:space="preserve">Page </w:t>
    </w:r>
    <w:r>
      <w:rPr>
        <w:rFonts w:asciiTheme="majorHAnsi" w:hAnsiTheme="majorHAnsi"/>
        <w:sz w:val="22"/>
        <w:szCs w:val="22"/>
      </w:rPr>
      <w:t>1</w:t>
    </w:r>
    <w:r w:rsidR="00A65B6B" w:rsidRPr="00DE1E9A">
      <w:rPr>
        <w:rFonts w:asciiTheme="majorHAnsi" w:hAnsiTheme="majorHAnsi"/>
        <w:sz w:val="22"/>
        <w:szCs w:val="22"/>
      </w:rPr>
      <w:t xml:space="preserve"> of </w:t>
    </w:r>
    <w:r>
      <w:rPr>
        <w:rFonts w:asciiTheme="majorHAnsi" w:hAnsiTheme="majorHAnsi"/>
        <w:sz w:val="22"/>
        <w:szCs w:val="22"/>
      </w:rPr>
      <w:t>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C2B906" w14:textId="77777777" w:rsidR="00225DD2" w:rsidRDefault="00225DD2" w:rsidP="00741B64">
      <w:r>
        <w:separator/>
      </w:r>
    </w:p>
  </w:footnote>
  <w:footnote w:type="continuationSeparator" w:id="0">
    <w:p w14:paraId="7705C30E" w14:textId="77777777" w:rsidR="00225DD2" w:rsidRDefault="00225DD2" w:rsidP="00741B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AE72A" w14:textId="77777777" w:rsidR="00C9449B" w:rsidRDefault="00C9449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E4AA71" w14:textId="77777777" w:rsidR="00C9449B" w:rsidRDefault="00C9449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359FA0" w14:textId="77777777" w:rsidR="006B6EC0" w:rsidRDefault="00A65B6B" w:rsidP="00A65B6B">
    <w:pPr>
      <w:pStyle w:val="Header"/>
      <w:pBdr>
        <w:bottom w:val="single" w:sz="4" w:space="1" w:color="auto"/>
      </w:pBdr>
      <w:tabs>
        <w:tab w:val="clear" w:pos="4320"/>
        <w:tab w:val="clear" w:pos="8640"/>
        <w:tab w:val="left" w:pos="7800"/>
      </w:tabs>
    </w:pPr>
    <w:r w:rsidRPr="00CA4212">
      <w:rPr>
        <w:rFonts w:ascii="Times New Roman" w:eastAsia="Times New Roman" w:hAnsi="Times New Roman" w:cs="Times New Roman"/>
        <w:noProof/>
        <w:color w:val="000000"/>
        <w:szCs w:val="20"/>
      </w:rPr>
      <mc:AlternateContent>
        <mc:Choice Requires="wps">
          <w:drawing>
            <wp:anchor distT="0" distB="0" distL="114300" distR="114300" simplePos="0" relativeHeight="251659264" behindDoc="0" locked="0" layoutInCell="1" allowOverlap="1" wp14:anchorId="7E67ECC9" wp14:editId="73F3E76F">
              <wp:simplePos x="0" y="0"/>
              <wp:positionH relativeFrom="margin">
                <wp:posOffset>2663825</wp:posOffset>
              </wp:positionH>
              <wp:positionV relativeFrom="margin">
                <wp:posOffset>-1028700</wp:posOffset>
              </wp:positionV>
              <wp:extent cx="4308475" cy="800100"/>
              <wp:effectExtent l="0" t="0" r="0" b="1270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8475" cy="800100"/>
                      </a:xfrm>
                      <a:prstGeom prst="rect">
                        <a:avLst/>
                      </a:prstGeom>
                      <a:noFill/>
                      <a:ln w="9525">
                        <a:noFill/>
                        <a:miter lim="800000"/>
                        <a:headEnd/>
                        <a:tailEnd/>
                      </a:ln>
                    </wps:spPr>
                    <wps:txbx>
                      <w:txbxContent>
                        <w:p w14:paraId="3F816309" w14:textId="620B8E5F" w:rsidR="00A65B6B" w:rsidRPr="00576391" w:rsidRDefault="00B03AE1" w:rsidP="00576391">
                          <w:pPr>
                            <w:jc w:val="right"/>
                            <w:rPr>
                              <w:rFonts w:asciiTheme="majorHAnsi" w:hAnsiTheme="majorHAnsi"/>
                              <w:b/>
                              <w:sz w:val="36"/>
                            </w:rPr>
                          </w:pPr>
                          <w:r>
                            <w:rPr>
                              <w:rFonts w:asciiTheme="majorHAnsi" w:hAnsiTheme="majorHAnsi"/>
                              <w:b/>
                              <w:sz w:val="36"/>
                            </w:rPr>
                            <w:t>Working Alone Template</w:t>
                          </w:r>
                        </w:p>
                        <w:p w14:paraId="61C12097" w14:textId="7120FB33" w:rsidR="00A65B6B" w:rsidRPr="00B03AE1" w:rsidRDefault="00B03AE1" w:rsidP="00576391">
                          <w:pPr>
                            <w:jc w:val="right"/>
                            <w:rPr>
                              <w:rFonts w:asciiTheme="majorHAnsi" w:hAnsiTheme="majorHAnsi"/>
                              <w:i/>
                              <w:sz w:val="18"/>
                              <w:szCs w:val="18"/>
                            </w:rPr>
                          </w:pPr>
                          <w:r w:rsidRPr="00B03AE1">
                            <w:rPr>
                              <w:rFonts w:asciiTheme="majorHAnsi" w:hAnsiTheme="majorHAnsi"/>
                              <w:i/>
                              <w:sz w:val="18"/>
                              <w:szCs w:val="18"/>
                            </w:rPr>
                            <w:t>This template should be used by research groups to create a working alone procedure. Post the completed document in the workplace. With questions</w:t>
                          </w:r>
                          <w:r w:rsidR="00A65B6B" w:rsidRPr="00B03AE1">
                            <w:rPr>
                              <w:rFonts w:asciiTheme="majorHAnsi" w:hAnsiTheme="majorHAnsi"/>
                              <w:i/>
                              <w:sz w:val="18"/>
                              <w:szCs w:val="18"/>
                            </w:rPr>
                            <w:t xml:space="preserve">, please contact </w:t>
                          </w:r>
                          <w:r w:rsidRPr="00B03AE1">
                            <w:rPr>
                              <w:rFonts w:asciiTheme="majorHAnsi" w:hAnsiTheme="majorHAnsi"/>
                              <w:i/>
                              <w:sz w:val="18"/>
                              <w:szCs w:val="18"/>
                            </w:rPr>
                            <w:t>ehs.info@ualberta.ca.</w:t>
                          </w:r>
                        </w:p>
                        <w:p w14:paraId="490C3645" w14:textId="77777777" w:rsidR="00A65B6B" w:rsidRPr="00576391" w:rsidRDefault="00A65B6B" w:rsidP="00576391">
                          <w:pPr>
                            <w:jc w:val="right"/>
                            <w:rPr>
                              <w:rFonts w:asciiTheme="majorHAnsi" w:hAnsiTheme="majorHAnsi"/>
                              <w:b/>
                              <w:sz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67ECC9" id="_x0000_t202" coordsize="21600,21600" o:spt="202" path="m,l,21600r21600,l21600,xe">
              <v:stroke joinstyle="miter"/>
              <v:path gradientshapeok="t" o:connecttype="rect"/>
            </v:shapetype>
            <v:shape id="Text Box 2" o:spid="_x0000_s1026" type="#_x0000_t202" style="position:absolute;margin-left:209.75pt;margin-top:-81pt;width:339.25pt;height:6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" filled="f" stroked="f">
              <v:textbox>
                <w:txbxContent>
                  <w:p w14:paraId="3F816309" w14:textId="620B8E5F" w:rsidR="00A65B6B" w:rsidRPr="00576391" w:rsidRDefault="00B03AE1" w:rsidP="00576391">
                    <w:pPr>
                      <w:jc w:val="right"/>
                      <w:rPr>
                        <w:rFonts w:asciiTheme="majorHAnsi" w:hAnsiTheme="majorHAnsi"/>
                        <w:b/>
                        <w:sz w:val="36"/>
                      </w:rPr>
                    </w:pPr>
                    <w:r>
                      <w:rPr>
                        <w:rFonts w:asciiTheme="majorHAnsi" w:hAnsiTheme="majorHAnsi"/>
                        <w:b/>
                        <w:sz w:val="36"/>
                      </w:rPr>
                      <w:t>Working Alone Template</w:t>
                    </w:r>
                  </w:p>
                  <w:p w14:paraId="61C12097" w14:textId="7120FB33" w:rsidR="00A65B6B" w:rsidRPr="00B03AE1" w:rsidRDefault="00B03AE1" w:rsidP="00576391">
                    <w:pPr>
                      <w:jc w:val="right"/>
                      <w:rPr>
                        <w:rFonts w:asciiTheme="majorHAnsi" w:hAnsiTheme="majorHAnsi"/>
                        <w:i/>
                        <w:sz w:val="18"/>
                        <w:szCs w:val="18"/>
                      </w:rPr>
                    </w:pPr>
                    <w:r w:rsidRPr="00B03AE1">
                      <w:rPr>
                        <w:rFonts w:asciiTheme="majorHAnsi" w:hAnsiTheme="majorHAnsi"/>
                        <w:i/>
                        <w:sz w:val="18"/>
                        <w:szCs w:val="18"/>
                      </w:rPr>
                      <w:t>This template should be used by research groups to create a working alone procedure. Post the completed document in the workplace. With questions</w:t>
                    </w:r>
                    <w:r w:rsidR="00A65B6B" w:rsidRPr="00B03AE1">
                      <w:rPr>
                        <w:rFonts w:asciiTheme="majorHAnsi" w:hAnsiTheme="majorHAnsi"/>
                        <w:i/>
                        <w:sz w:val="18"/>
                        <w:szCs w:val="18"/>
                      </w:rPr>
                      <w:t xml:space="preserve">, please contact </w:t>
                    </w:r>
                    <w:r w:rsidRPr="00B03AE1">
                      <w:rPr>
                        <w:rFonts w:asciiTheme="majorHAnsi" w:hAnsiTheme="majorHAnsi"/>
                        <w:i/>
                        <w:sz w:val="18"/>
                        <w:szCs w:val="18"/>
                      </w:rPr>
                      <w:t>ehs.info@ualberta.ca.</w:t>
                    </w:r>
                  </w:p>
                  <w:p w14:paraId="490C3645" w14:textId="77777777" w:rsidR="00A65B6B" w:rsidRPr="00576391" w:rsidRDefault="00A65B6B" w:rsidP="00576391">
                    <w:pPr>
                      <w:jc w:val="right"/>
                      <w:rPr>
                        <w:rFonts w:asciiTheme="majorHAnsi" w:hAnsiTheme="majorHAnsi"/>
                        <w:b/>
                        <w:sz w:val="32"/>
                      </w:rPr>
                    </w:pPr>
                  </w:p>
                </w:txbxContent>
              </v:textbox>
              <w10:wrap type="square" anchorx="margin" anchory="margin"/>
            </v:shape>
          </w:pict>
        </mc:Fallback>
      </mc:AlternateContent>
    </w:r>
    <w:r>
      <w:rPr>
        <w:noProof/>
      </w:rPr>
      <w:drawing>
        <wp:inline distT="0" distB="0" distL="0" distR="0" wp14:anchorId="6F028D60" wp14:editId="4FF6860C">
          <wp:extent cx="2400300" cy="277535"/>
          <wp:effectExtent l="0" t="0" r="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A-ENVHS-COLOUR.png"/>
                  <pic:cNvPicPr/>
                </pic:nvPicPr>
                <pic:blipFill>
                  <a:blip r:embed="rId1">
                    <a:extLst>
                      <a:ext uri="{28A0092B-C50C-407E-A947-70E740481C1C}">
                        <a14:useLocalDpi xmlns:a14="http://schemas.microsoft.com/office/drawing/2010/main" val="0"/>
                      </a:ext>
                    </a:extLst>
                  </a:blip>
                  <a:stretch>
                    <a:fillRect/>
                  </a:stretch>
                </pic:blipFill>
                <pic:spPr>
                  <a:xfrm>
                    <a:off x="0" y="0"/>
                    <a:ext cx="2400900" cy="277604"/>
                  </a:xfrm>
                  <a:prstGeom prst="rect">
                    <a:avLst/>
                  </a:prstGeom>
                </pic:spPr>
              </pic:pic>
            </a:graphicData>
          </a:graphic>
        </wp:inline>
      </w:drawing>
    </w:r>
  </w:p>
  <w:p w14:paraId="67399251" w14:textId="77777777" w:rsidR="006B6EC0" w:rsidRDefault="006B6EC0" w:rsidP="00A65B6B">
    <w:pPr>
      <w:pStyle w:val="Header"/>
      <w:pBdr>
        <w:bottom w:val="single" w:sz="4" w:space="1" w:color="auto"/>
      </w:pBdr>
      <w:tabs>
        <w:tab w:val="clear" w:pos="4320"/>
        <w:tab w:val="clear" w:pos="8640"/>
        <w:tab w:val="left" w:pos="7800"/>
      </w:tabs>
    </w:pPr>
  </w:p>
  <w:p w14:paraId="26AF1B6C" w14:textId="77777777" w:rsidR="00A65B6B" w:rsidRDefault="00A65B6B" w:rsidP="00A65B6B">
    <w:pPr>
      <w:pStyle w:val="Header"/>
      <w:pBdr>
        <w:bottom w:val="single" w:sz="4" w:space="1" w:color="auto"/>
      </w:pBdr>
      <w:tabs>
        <w:tab w:val="clear" w:pos="4320"/>
        <w:tab w:val="clear" w:pos="8640"/>
        <w:tab w:val="left" w:pos="780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pStyle w:val="Heading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singleLevel"/>
    <w:tmpl w:val="00000002"/>
    <w:name w:val="WW8Num1"/>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3"/>
    <w:multiLevelType w:val="singleLevel"/>
    <w:tmpl w:val="00000003"/>
    <w:name w:val="WW8Num2"/>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4"/>
    <w:multiLevelType w:val="multilevel"/>
    <w:tmpl w:val="0000000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42A508A1"/>
    <w:multiLevelType w:val="hybridMultilevel"/>
    <w:tmpl w:val="48A2FB70"/>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B64"/>
    <w:rsid w:val="00225DD2"/>
    <w:rsid w:val="00435018"/>
    <w:rsid w:val="00576391"/>
    <w:rsid w:val="00630C52"/>
    <w:rsid w:val="006B6EC0"/>
    <w:rsid w:val="00741B64"/>
    <w:rsid w:val="00885160"/>
    <w:rsid w:val="008E0137"/>
    <w:rsid w:val="00A65B6B"/>
    <w:rsid w:val="00B03AE1"/>
    <w:rsid w:val="00C9449B"/>
    <w:rsid w:val="00CA7FB2"/>
    <w:rsid w:val="00D84A97"/>
    <w:rsid w:val="00DE1E9A"/>
    <w:rsid w:val="00EE03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86C2FAF"/>
  <w14:defaultImageDpi w14:val="300"/>
  <w15:docId w15:val="{948DEABB-68A5-411D-9932-6FA255C02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B03AE1"/>
    <w:pPr>
      <w:keepNext/>
      <w:numPr>
        <w:ilvl w:val="1"/>
        <w:numId w:val="1"/>
      </w:numPr>
      <w:suppressAutoHyphens/>
      <w:outlineLvl w:val="1"/>
    </w:pPr>
    <w:rPr>
      <w:rFonts w:ascii="Times New Roman" w:eastAsia="Times New Roman" w:hAnsi="Times New Roman" w:cs="Times New Roman"/>
      <w:b/>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1B64"/>
    <w:pPr>
      <w:tabs>
        <w:tab w:val="center" w:pos="4320"/>
        <w:tab w:val="right" w:pos="8640"/>
      </w:tabs>
    </w:pPr>
  </w:style>
  <w:style w:type="character" w:customStyle="1" w:styleId="HeaderChar">
    <w:name w:val="Header Char"/>
    <w:basedOn w:val="DefaultParagraphFont"/>
    <w:link w:val="Header"/>
    <w:uiPriority w:val="99"/>
    <w:rsid w:val="00741B64"/>
  </w:style>
  <w:style w:type="paragraph" w:styleId="Footer">
    <w:name w:val="footer"/>
    <w:basedOn w:val="Normal"/>
    <w:link w:val="FooterChar"/>
    <w:uiPriority w:val="99"/>
    <w:unhideWhenUsed/>
    <w:rsid w:val="00741B64"/>
    <w:pPr>
      <w:tabs>
        <w:tab w:val="center" w:pos="4320"/>
        <w:tab w:val="right" w:pos="8640"/>
      </w:tabs>
    </w:pPr>
  </w:style>
  <w:style w:type="character" w:customStyle="1" w:styleId="FooterChar">
    <w:name w:val="Footer Char"/>
    <w:basedOn w:val="DefaultParagraphFont"/>
    <w:link w:val="Footer"/>
    <w:uiPriority w:val="99"/>
    <w:rsid w:val="00741B64"/>
  </w:style>
  <w:style w:type="paragraph" w:styleId="BalloonText">
    <w:name w:val="Balloon Text"/>
    <w:basedOn w:val="Normal"/>
    <w:link w:val="BalloonTextChar"/>
    <w:uiPriority w:val="99"/>
    <w:semiHidden/>
    <w:unhideWhenUsed/>
    <w:rsid w:val="00741B64"/>
    <w:rPr>
      <w:rFonts w:ascii="Lucida Grande" w:hAnsi="Lucida Grande"/>
      <w:sz w:val="18"/>
      <w:szCs w:val="18"/>
    </w:rPr>
  </w:style>
  <w:style w:type="character" w:customStyle="1" w:styleId="BalloonTextChar">
    <w:name w:val="Balloon Text Char"/>
    <w:basedOn w:val="DefaultParagraphFont"/>
    <w:link w:val="BalloonText"/>
    <w:uiPriority w:val="99"/>
    <w:semiHidden/>
    <w:rsid w:val="00741B64"/>
    <w:rPr>
      <w:rFonts w:ascii="Lucida Grande" w:hAnsi="Lucida Grande"/>
      <w:sz w:val="18"/>
      <w:szCs w:val="18"/>
    </w:rPr>
  </w:style>
  <w:style w:type="character" w:styleId="PageNumber">
    <w:name w:val="page number"/>
    <w:basedOn w:val="DefaultParagraphFont"/>
    <w:uiPriority w:val="99"/>
    <w:semiHidden/>
    <w:unhideWhenUsed/>
    <w:rsid w:val="00CA7FB2"/>
  </w:style>
  <w:style w:type="character" w:customStyle="1" w:styleId="Heading2Char">
    <w:name w:val="Heading 2 Char"/>
    <w:basedOn w:val="DefaultParagraphFont"/>
    <w:link w:val="Heading2"/>
    <w:rsid w:val="00B03AE1"/>
    <w:rPr>
      <w:rFonts w:ascii="Times New Roman" w:eastAsia="Times New Roman" w:hAnsi="Times New Roman" w:cs="Times New Roman"/>
      <w:b/>
      <w:szCs w:val="20"/>
      <w:lang w:eastAsia="ar-SA"/>
    </w:rPr>
  </w:style>
  <w:style w:type="character" w:styleId="Hyperlink">
    <w:name w:val="Hyperlink"/>
    <w:rsid w:val="00B03AE1"/>
    <w:rPr>
      <w:color w:val="000080"/>
      <w:u w:val="single"/>
    </w:rPr>
  </w:style>
  <w:style w:type="paragraph" w:styleId="BodyText2">
    <w:name w:val="Body Text 2"/>
    <w:basedOn w:val="Normal"/>
    <w:link w:val="BodyText2Char"/>
    <w:rsid w:val="00B03AE1"/>
    <w:pPr>
      <w:suppressAutoHyphens/>
    </w:pPr>
    <w:rPr>
      <w:rFonts w:ascii="Times New Roman" w:eastAsia="Times New Roman" w:hAnsi="Times New Roman" w:cs="Times New Roman"/>
      <w:sz w:val="22"/>
      <w:szCs w:val="20"/>
      <w:lang w:eastAsia="ar-SA"/>
    </w:rPr>
  </w:style>
  <w:style w:type="character" w:customStyle="1" w:styleId="BodyText2Char">
    <w:name w:val="Body Text 2 Char"/>
    <w:basedOn w:val="DefaultParagraphFont"/>
    <w:link w:val="BodyText2"/>
    <w:rsid w:val="00B03AE1"/>
    <w:rPr>
      <w:rFonts w:ascii="Times New Roman" w:eastAsia="Times New Roman" w:hAnsi="Times New Roman" w:cs="Times New Roman"/>
      <w:sz w:val="22"/>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tectiveservices.ualberta.ca/" TargetMode="Externa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su.ualberta.ca/services_and_businesses/services/safewal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protectiveservices.ualberta.ca/"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33A14717076274B8A4D78AA687E4770"/>
        <w:category>
          <w:name w:val="General"/>
          <w:gallery w:val="placeholder"/>
        </w:category>
        <w:types>
          <w:type w:val="bbPlcHdr"/>
        </w:types>
        <w:behaviors>
          <w:behavior w:val="content"/>
        </w:behaviors>
        <w:guid w:val="{65409B14-7490-844F-B808-1C9E0D1EE8AA}"/>
      </w:docPartPr>
      <w:docPartBody>
        <w:p w:rsidR="00716BF0" w:rsidRDefault="00556103" w:rsidP="00556103">
          <w:pPr>
            <w:pStyle w:val="B33A14717076274B8A4D78AA687E4770"/>
          </w:pPr>
          <w:r>
            <w:t>[Type text]</w:t>
          </w:r>
        </w:p>
      </w:docPartBody>
    </w:docPart>
    <w:docPart>
      <w:docPartPr>
        <w:name w:val="C245EEFB8B4A56479CE8F7509F4595B0"/>
        <w:category>
          <w:name w:val="General"/>
          <w:gallery w:val="placeholder"/>
        </w:category>
        <w:types>
          <w:type w:val="bbPlcHdr"/>
        </w:types>
        <w:behaviors>
          <w:behavior w:val="content"/>
        </w:behaviors>
        <w:guid w:val="{A6BBAA75-4E84-6547-A0E1-AB91C20AE798}"/>
      </w:docPartPr>
      <w:docPartBody>
        <w:p w:rsidR="00716BF0" w:rsidRDefault="00556103" w:rsidP="00556103">
          <w:pPr>
            <w:pStyle w:val="C245EEFB8B4A56479CE8F7509F4595B0"/>
          </w:pPr>
          <w:r>
            <w:t>[Type text]</w:t>
          </w:r>
        </w:p>
      </w:docPartBody>
    </w:docPart>
    <w:docPart>
      <w:docPartPr>
        <w:name w:val="B2CD09C402E3F445890A01D2598757B3"/>
        <w:category>
          <w:name w:val="General"/>
          <w:gallery w:val="placeholder"/>
        </w:category>
        <w:types>
          <w:type w:val="bbPlcHdr"/>
        </w:types>
        <w:behaviors>
          <w:behavior w:val="content"/>
        </w:behaviors>
        <w:guid w:val="{7B279AB1-ABD7-5B42-908C-AF44E078D96D}"/>
      </w:docPartPr>
      <w:docPartBody>
        <w:p w:rsidR="00716BF0" w:rsidRDefault="00556103" w:rsidP="00556103">
          <w:pPr>
            <w:pStyle w:val="B2CD09C402E3F445890A01D2598757B3"/>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Arial Unicode MS"/>
    <w:charset w:val="80"/>
    <w:family w:val="auto"/>
    <w:pitch w:val="default"/>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103"/>
    <w:rsid w:val="00556103"/>
    <w:rsid w:val="00716BF0"/>
    <w:rsid w:val="007B2917"/>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CA"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F81804B24A2DA4FA7B9ECDE3F1FFCB2">
    <w:name w:val="0F81804B24A2DA4FA7B9ECDE3F1FFCB2"/>
    <w:rsid w:val="00556103"/>
  </w:style>
  <w:style w:type="paragraph" w:customStyle="1" w:styleId="E3471AFC8EE6CD42823418F47CF4CA26">
    <w:name w:val="E3471AFC8EE6CD42823418F47CF4CA26"/>
    <w:rsid w:val="00556103"/>
  </w:style>
  <w:style w:type="paragraph" w:customStyle="1" w:styleId="B091C04BD82B9840B2EE2567098CD9F2">
    <w:name w:val="B091C04BD82B9840B2EE2567098CD9F2"/>
    <w:rsid w:val="00556103"/>
  </w:style>
  <w:style w:type="paragraph" w:customStyle="1" w:styleId="B33A14717076274B8A4D78AA687E4770">
    <w:name w:val="B33A14717076274B8A4D78AA687E4770"/>
    <w:rsid w:val="00556103"/>
  </w:style>
  <w:style w:type="paragraph" w:customStyle="1" w:styleId="C245EEFB8B4A56479CE8F7509F4595B0">
    <w:name w:val="C245EEFB8B4A56479CE8F7509F4595B0"/>
    <w:rsid w:val="00556103"/>
  </w:style>
  <w:style w:type="paragraph" w:customStyle="1" w:styleId="B2CD09C402E3F445890A01D2598757B3">
    <w:name w:val="B2CD09C402E3F445890A01D2598757B3"/>
    <w:rsid w:val="00556103"/>
  </w:style>
  <w:style w:type="paragraph" w:customStyle="1" w:styleId="D8DDDDCF482EA844A87437AAA2C514F5">
    <w:name w:val="D8DDDDCF482EA844A87437AAA2C514F5"/>
    <w:rsid w:val="00556103"/>
  </w:style>
  <w:style w:type="paragraph" w:customStyle="1" w:styleId="76FCEE8645F2F24194E959EE89DF28C4">
    <w:name w:val="76FCEE8645F2F24194E959EE89DF28C4"/>
    <w:rsid w:val="00556103"/>
  </w:style>
  <w:style w:type="paragraph" w:customStyle="1" w:styleId="B3BCFD96E22D9B499201F211B4E75214">
    <w:name w:val="B3BCFD96E22D9B499201F211B4E75214"/>
    <w:rsid w:val="005561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1FAD11-BDFA-42D8-AE62-C050DB5F7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1454</Words>
  <Characters>8289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Working alone template</vt:lpstr>
    </vt:vector>
  </TitlesOfParts>
  <Company/>
  <LinksUpToDate>false</LinksUpToDate>
  <CharactersWithSpaces>9724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Working alone template</dc:title>
  <dc:creator>lorelei betke</dc:creator>
  <cp:keywords>Working alone, procedure</cp:keywords>
  <cp:lastModifiedBy>Syed Biyabani</cp:lastModifiedBy>
  <cp:revision>3</cp:revision>
  <dcterms:created xsi:type="dcterms:W3CDTF">2017-11-28T20:15:00Z</dcterms:created>
  <dcterms:modified xsi:type="dcterms:W3CDTF">2017-11-28T20:15:00Z</dcterms:modified>
</cp:coreProperties>
</file>