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EDB86" w14:textId="77777777" w:rsidR="002A37B4" w:rsidRPr="00C34A2E" w:rsidRDefault="002A37B4" w:rsidP="00C34A2E">
      <w:pPr>
        <w:pStyle w:val="Heading2"/>
      </w:pPr>
      <w:bookmarkStart w:id="0" w:name="_GoBack"/>
      <w:bookmarkEnd w:id="0"/>
      <w:r w:rsidRPr="00C34A2E">
        <w:t xml:space="preserve">GENERAL </w:t>
      </w:r>
    </w:p>
    <w:p w14:paraId="23E88A09" w14:textId="77777777" w:rsidR="00C34A2E" w:rsidRDefault="00C34A2E" w:rsidP="002A37B4">
      <w:pPr>
        <w:pStyle w:val="NormalWeb"/>
        <w:spacing w:before="0" w:beforeAutospacing="0" w:after="0" w:afterAutospacing="0"/>
        <w:contextualSpacing/>
        <w:rPr>
          <w:b/>
          <w:sz w:val="18"/>
          <w:szCs w:val="18"/>
        </w:rPr>
      </w:pPr>
    </w:p>
    <w:p w14:paraId="2B043364" w14:textId="77777777" w:rsidR="002A37B4" w:rsidRPr="00341EBC" w:rsidRDefault="002A37B4" w:rsidP="002A37B4">
      <w:pPr>
        <w:pStyle w:val="NormalWeb"/>
        <w:spacing w:before="0" w:beforeAutospacing="0" w:after="0" w:afterAutospacing="0"/>
        <w:contextualSpacing/>
        <w:rPr>
          <w:b/>
          <w:sz w:val="18"/>
          <w:szCs w:val="18"/>
        </w:rPr>
      </w:pPr>
      <w:r w:rsidRPr="00341EBC">
        <w:rPr>
          <w:b/>
          <w:sz w:val="18"/>
          <w:szCs w:val="18"/>
        </w:rPr>
        <w:t xml:space="preserve">Section Overview: </w:t>
      </w:r>
    </w:p>
    <w:p w14:paraId="5B345F0A" w14:textId="634AF366" w:rsidR="002A37B4" w:rsidRPr="00341EBC" w:rsidRDefault="002A37B4" w:rsidP="002A37B4">
      <w:pPr>
        <w:pStyle w:val="Default"/>
        <w:rPr>
          <w:color w:val="auto"/>
          <w:sz w:val="18"/>
          <w:szCs w:val="20"/>
        </w:rPr>
      </w:pPr>
      <w:r w:rsidRPr="00341EBC">
        <w:rPr>
          <w:color w:val="auto"/>
          <w:sz w:val="18"/>
          <w:szCs w:val="20"/>
        </w:rPr>
        <w:t xml:space="preserve">The Senior Financial Officer (SFO) is responsible for ensuring all employees within the faculty follow institutional requirements including: University Policies and Procedures (UAPPOL), Guide to Financial Management (Guide), other central information sources and, where applicable, faculty internal procedures.  This includes, but is not limited to, the following key controls where the SFO has an explicit role in the control activity.  </w:t>
      </w:r>
    </w:p>
    <w:p w14:paraId="032EE910" w14:textId="77777777" w:rsidR="002A37B4" w:rsidRPr="00341EBC" w:rsidRDefault="002A37B4" w:rsidP="002A37B4">
      <w:pPr>
        <w:pStyle w:val="Default"/>
        <w:rPr>
          <w:color w:val="auto"/>
          <w:sz w:val="18"/>
          <w:szCs w:val="20"/>
        </w:rPr>
      </w:pPr>
    </w:p>
    <w:p w14:paraId="39AFC9E7" w14:textId="77777777" w:rsidR="002A37B4" w:rsidRPr="00341EBC" w:rsidRDefault="002A37B4" w:rsidP="002A37B4">
      <w:pPr>
        <w:pStyle w:val="Default"/>
        <w:rPr>
          <w:color w:val="auto"/>
          <w:sz w:val="18"/>
          <w:szCs w:val="20"/>
        </w:rPr>
      </w:pPr>
      <w:r w:rsidRPr="00341EBC">
        <w:rPr>
          <w:color w:val="auto"/>
          <w:sz w:val="18"/>
          <w:szCs w:val="20"/>
        </w:rPr>
        <w:t>Adequate financial controls enable the faculty to safeguard its assets, utilize its resources effectively, ensure compliance with legislation, other regulations and institutional requirements; and demonstrate the stewardship of funds.</w:t>
      </w:r>
    </w:p>
    <w:p w14:paraId="27E17A83" w14:textId="77777777" w:rsidR="002A37B4" w:rsidRPr="00341EBC" w:rsidRDefault="002A37B4" w:rsidP="002A37B4">
      <w:pPr>
        <w:pStyle w:val="Default"/>
        <w:rPr>
          <w:color w:val="auto"/>
          <w:sz w:val="18"/>
          <w:szCs w:val="20"/>
        </w:rPr>
      </w:pPr>
    </w:p>
    <w:p w14:paraId="1025CB09" w14:textId="77777777" w:rsidR="002A37B4" w:rsidRPr="00341EBC" w:rsidRDefault="002A37B4" w:rsidP="002A37B4">
      <w:pPr>
        <w:pStyle w:val="Default"/>
        <w:rPr>
          <w:color w:val="auto"/>
          <w:sz w:val="18"/>
          <w:szCs w:val="20"/>
        </w:rPr>
      </w:pPr>
      <w:r w:rsidRPr="00341EBC">
        <w:rPr>
          <w:color w:val="auto"/>
          <w:sz w:val="18"/>
          <w:szCs w:val="20"/>
        </w:rPr>
        <w:t>Checklist to be completed by: Senior Financial Officer (SFO)</w:t>
      </w:r>
    </w:p>
    <w:p w14:paraId="14EACAC6" w14:textId="77777777" w:rsidR="002A37B4" w:rsidRPr="00697526" w:rsidRDefault="00697526" w:rsidP="002A37B4">
      <w:pPr>
        <w:contextualSpacing/>
        <w:rPr>
          <w:rStyle w:val="Hyperlink"/>
          <w:rFonts w:eastAsiaTheme="majorEastAsia"/>
          <w:sz w:val="18"/>
          <w:szCs w:val="18"/>
        </w:rPr>
      </w:pPr>
      <w:r>
        <w:rPr>
          <w:rStyle w:val="Hyperlink"/>
          <w:rFonts w:eastAsiaTheme="majorEastAsia"/>
          <w:sz w:val="18"/>
          <w:szCs w:val="18"/>
        </w:rPr>
        <w:fldChar w:fldCharType="begin"/>
      </w:r>
      <w:r>
        <w:rPr>
          <w:rStyle w:val="Hyperlink"/>
          <w:rFonts w:eastAsiaTheme="majorEastAsia"/>
          <w:sz w:val="18"/>
          <w:szCs w:val="18"/>
        </w:rPr>
        <w:instrText>HYPERLINK "https://www.ualberta.ca/financial-services/guide-to-financial-management/"</w:instrText>
      </w:r>
      <w:r>
        <w:rPr>
          <w:rStyle w:val="Hyperlink"/>
          <w:rFonts w:eastAsiaTheme="majorEastAsia"/>
          <w:sz w:val="18"/>
          <w:szCs w:val="18"/>
        </w:rPr>
        <w:fldChar w:fldCharType="separate"/>
      </w:r>
      <w:r w:rsidR="002A37B4" w:rsidRPr="00697526">
        <w:rPr>
          <w:rStyle w:val="Hyperlink"/>
          <w:rFonts w:eastAsiaTheme="majorEastAsia"/>
          <w:sz w:val="18"/>
          <w:szCs w:val="18"/>
        </w:rPr>
        <w:t xml:space="preserve">Guide to Financial Management (Guide) </w:t>
      </w:r>
    </w:p>
    <w:p w14:paraId="0E71D1BE" w14:textId="77777777" w:rsidR="002A37B4" w:rsidRPr="00341EBC" w:rsidRDefault="00697526" w:rsidP="002A37B4">
      <w:pPr>
        <w:contextualSpacing/>
        <w:rPr>
          <w:rFonts w:ascii="Arial" w:hAnsi="Arial" w:cs="Arial"/>
          <w:sz w:val="18"/>
          <w:szCs w:val="18"/>
        </w:rPr>
      </w:pPr>
      <w:r>
        <w:rPr>
          <w:rStyle w:val="Hyperlink"/>
          <w:rFonts w:eastAsiaTheme="majorEastAsia"/>
          <w:sz w:val="18"/>
          <w:szCs w:val="18"/>
        </w:rPr>
        <w:fldChar w:fldCharType="end"/>
      </w:r>
    </w:p>
    <w:p w14:paraId="3F882843" w14:textId="77777777" w:rsidR="002A37B4" w:rsidRPr="00341EBC" w:rsidRDefault="002A37B4" w:rsidP="002A37B4">
      <w:pPr>
        <w:contextualSpacing/>
        <w:rPr>
          <w:rFonts w:ascii="Arial" w:hAnsi="Arial" w:cs="Arial"/>
          <w:sz w:val="18"/>
          <w:szCs w:val="18"/>
        </w:rPr>
      </w:pPr>
      <w:r w:rsidRPr="00341EBC">
        <w:rPr>
          <w:rFonts w:ascii="Arial" w:hAnsi="Arial" w:cs="Arial"/>
          <w:sz w:val="18"/>
          <w:szCs w:val="18"/>
        </w:rPr>
        <w:t>The Guide provides links to University of Alberta Policies and Procedures On-Line (UAPPOL):</w:t>
      </w:r>
    </w:p>
    <w:p w14:paraId="657D5BB1" w14:textId="77777777" w:rsidR="002A37B4" w:rsidRPr="00341EBC" w:rsidRDefault="004F7482" w:rsidP="002A37B4">
      <w:pPr>
        <w:ind w:left="720"/>
        <w:contextualSpacing/>
        <w:rPr>
          <w:rStyle w:val="Hyperlink"/>
          <w:rFonts w:eastAsiaTheme="majorEastAsia"/>
          <w:color w:val="auto"/>
          <w:sz w:val="18"/>
          <w:szCs w:val="18"/>
        </w:rPr>
      </w:pPr>
      <w:hyperlink r:id="rId7" w:history="1">
        <w:r w:rsidR="002A37B4" w:rsidRPr="00C34A2E">
          <w:rPr>
            <w:rStyle w:val="Hyperlink"/>
            <w:rFonts w:eastAsiaTheme="majorEastAsia"/>
            <w:sz w:val="18"/>
            <w:szCs w:val="18"/>
          </w:rPr>
          <w:t>Financial Management and Practices Policy</w:t>
        </w:r>
      </w:hyperlink>
    </w:p>
    <w:p w14:paraId="15338ED6" w14:textId="77777777" w:rsidR="002A37B4" w:rsidRPr="00341EBC" w:rsidRDefault="002A37B4" w:rsidP="002A37B4">
      <w:pPr>
        <w:pStyle w:val="NormalWeb"/>
        <w:spacing w:before="0" w:beforeAutospacing="0" w:after="0" w:afterAutospacing="0"/>
        <w:contextualSpacing/>
        <w:rPr>
          <w:b/>
          <w:sz w:val="18"/>
          <w:szCs w:val="18"/>
        </w:rPr>
      </w:pPr>
    </w:p>
    <w:p w14:paraId="75FB730B" w14:textId="28D96D1A" w:rsidR="002A37B4" w:rsidRPr="00341EBC" w:rsidRDefault="002A37B4" w:rsidP="002A37B4">
      <w:pPr>
        <w:pStyle w:val="NormalWeb"/>
        <w:numPr>
          <w:ilvl w:val="0"/>
          <w:numId w:val="2"/>
        </w:numPr>
        <w:spacing w:before="0" w:beforeAutospacing="0" w:after="0" w:afterAutospacing="0"/>
        <w:contextualSpacing/>
        <w:rPr>
          <w:sz w:val="18"/>
          <w:szCs w:val="18"/>
        </w:rPr>
      </w:pPr>
      <w:r w:rsidRPr="00341EBC">
        <w:rPr>
          <w:sz w:val="18"/>
          <w:szCs w:val="18"/>
        </w:rPr>
        <w:t>Employees with financial responsibility or accountability have up-to-date position descriptions with clearly defined responsibilities</w:t>
      </w:r>
      <w:r w:rsidR="00EA32A8">
        <w:rPr>
          <w:sz w:val="18"/>
          <w:szCs w:val="18"/>
        </w:rPr>
        <w:t>,</w:t>
      </w:r>
      <w:r w:rsidRPr="00341EBC">
        <w:rPr>
          <w:sz w:val="18"/>
          <w:szCs w:val="18"/>
        </w:rPr>
        <w:t xml:space="preserve"> ensuring that there is adequate segregation of duties for key financial processes</w:t>
      </w:r>
      <w:r w:rsidR="00584CEC">
        <w:rPr>
          <w:sz w:val="18"/>
          <w:szCs w:val="18"/>
        </w:rPr>
        <w:t xml:space="preserve">, including </w:t>
      </w:r>
      <w:r w:rsidR="00F912E0">
        <w:rPr>
          <w:sz w:val="18"/>
          <w:szCs w:val="18"/>
        </w:rPr>
        <w:t xml:space="preserve">more automated processes such as </w:t>
      </w:r>
      <w:r w:rsidR="00550DF0">
        <w:rPr>
          <w:sz w:val="18"/>
          <w:szCs w:val="18"/>
        </w:rPr>
        <w:t>GLJE processed via Robotic Process A</w:t>
      </w:r>
      <w:r w:rsidR="00584CEC">
        <w:rPr>
          <w:sz w:val="18"/>
          <w:szCs w:val="18"/>
        </w:rPr>
        <w:t>utomation</w:t>
      </w:r>
      <w:r w:rsidRPr="00341EBC">
        <w:rPr>
          <w:sz w:val="18"/>
          <w:szCs w:val="18"/>
        </w:rPr>
        <w:t xml:space="preserve">.  </w:t>
      </w:r>
    </w:p>
    <w:p w14:paraId="4A795BE4" w14:textId="77777777" w:rsidR="002A37B4" w:rsidRPr="00341EBC" w:rsidRDefault="002A37B4" w:rsidP="002A37B4">
      <w:pPr>
        <w:pStyle w:val="NormalWeb"/>
        <w:spacing w:before="0" w:beforeAutospacing="0" w:after="0" w:afterAutospacing="0"/>
        <w:ind w:left="360"/>
        <w:contextualSpacing/>
        <w:rPr>
          <w:sz w:val="18"/>
          <w:szCs w:val="18"/>
        </w:rPr>
      </w:pPr>
    </w:p>
    <w:p w14:paraId="2CC70D13" w14:textId="77777777" w:rsidR="002A37B4" w:rsidRPr="00341EBC" w:rsidRDefault="002A37B4" w:rsidP="002A37B4">
      <w:pPr>
        <w:pStyle w:val="NormalWeb"/>
        <w:numPr>
          <w:ilvl w:val="0"/>
          <w:numId w:val="2"/>
        </w:numPr>
        <w:spacing w:before="0" w:beforeAutospacing="0" w:after="0" w:afterAutospacing="0"/>
        <w:contextualSpacing/>
        <w:rPr>
          <w:sz w:val="18"/>
          <w:szCs w:val="18"/>
        </w:rPr>
      </w:pPr>
      <w:r w:rsidRPr="00341EBC">
        <w:rPr>
          <w:sz w:val="18"/>
          <w:szCs w:val="18"/>
        </w:rPr>
        <w:t>Employees with a financial role have the knowledge, skills and training necessary to perform their jobs.</w:t>
      </w:r>
    </w:p>
    <w:p w14:paraId="6B4D642C" w14:textId="77777777" w:rsidR="002A37B4" w:rsidRPr="00341EBC" w:rsidRDefault="002A37B4" w:rsidP="002A37B4">
      <w:pPr>
        <w:pStyle w:val="NormalWeb"/>
        <w:spacing w:before="0" w:beforeAutospacing="0" w:after="0" w:afterAutospacing="0"/>
        <w:contextualSpacing/>
        <w:rPr>
          <w:sz w:val="18"/>
          <w:szCs w:val="18"/>
        </w:rPr>
      </w:pPr>
    </w:p>
    <w:p w14:paraId="015B1892" w14:textId="143DC5DF" w:rsidR="00CC72BF" w:rsidRDefault="00CC72BF" w:rsidP="002A37B4">
      <w:pPr>
        <w:pStyle w:val="NormalWeb"/>
        <w:numPr>
          <w:ilvl w:val="0"/>
          <w:numId w:val="2"/>
        </w:numPr>
        <w:spacing w:before="0" w:beforeAutospacing="0" w:after="0" w:afterAutospacing="0"/>
        <w:contextualSpacing/>
        <w:rPr>
          <w:sz w:val="18"/>
          <w:szCs w:val="18"/>
        </w:rPr>
      </w:pPr>
      <w:r>
        <w:rPr>
          <w:sz w:val="18"/>
          <w:szCs w:val="18"/>
        </w:rPr>
        <w:t xml:space="preserve">Employees are made aware of </w:t>
      </w:r>
      <w:hyperlink r:id="rId8" w:history="1">
        <w:r w:rsidRPr="00CC72BF">
          <w:rPr>
            <w:rStyle w:val="Hyperlink"/>
            <w:sz w:val="18"/>
            <w:szCs w:val="18"/>
          </w:rPr>
          <w:t>UAPPOL</w:t>
        </w:r>
      </w:hyperlink>
      <w:r w:rsidR="00706343">
        <w:rPr>
          <w:sz w:val="18"/>
          <w:szCs w:val="18"/>
        </w:rPr>
        <w:t xml:space="preserve">, </w:t>
      </w:r>
      <w:hyperlink r:id="rId9" w:history="1">
        <w:r w:rsidR="00706343" w:rsidRPr="00706343">
          <w:rPr>
            <w:rStyle w:val="Hyperlink"/>
            <w:sz w:val="18"/>
            <w:szCs w:val="18"/>
          </w:rPr>
          <w:t>Guide to Financial Management</w:t>
        </w:r>
      </w:hyperlink>
      <w:r>
        <w:rPr>
          <w:sz w:val="18"/>
          <w:szCs w:val="18"/>
        </w:rPr>
        <w:t xml:space="preserve"> and any faculty internal procedures, and receive regular updates and reminders through emails, staff meetings or other communication methods.</w:t>
      </w:r>
    </w:p>
    <w:p w14:paraId="1ECA4A32" w14:textId="77777777" w:rsidR="00CC72BF" w:rsidRDefault="00CC72BF" w:rsidP="009A7D2B">
      <w:pPr>
        <w:pStyle w:val="ListParagraph"/>
        <w:rPr>
          <w:sz w:val="18"/>
          <w:szCs w:val="18"/>
        </w:rPr>
      </w:pPr>
    </w:p>
    <w:p w14:paraId="00A1F704" w14:textId="1B4A02D3" w:rsidR="00B02B18" w:rsidRDefault="00B02B18" w:rsidP="002A37B4">
      <w:pPr>
        <w:pStyle w:val="NormalWeb"/>
        <w:numPr>
          <w:ilvl w:val="0"/>
          <w:numId w:val="2"/>
        </w:numPr>
        <w:spacing w:before="0" w:beforeAutospacing="0" w:after="0" w:afterAutospacing="0"/>
        <w:contextualSpacing/>
        <w:rPr>
          <w:sz w:val="18"/>
          <w:szCs w:val="18"/>
        </w:rPr>
      </w:pPr>
      <w:r>
        <w:rPr>
          <w:sz w:val="18"/>
          <w:szCs w:val="18"/>
        </w:rPr>
        <w:t>The SFO has approved all budget owners, and monitors the list on at least an annual basis to ensure the roles remain appropriate.</w:t>
      </w:r>
    </w:p>
    <w:p w14:paraId="608DF485" w14:textId="77777777" w:rsidR="00B02B18" w:rsidRDefault="00B02B18" w:rsidP="009A7D2B">
      <w:pPr>
        <w:pStyle w:val="ListParagraph"/>
        <w:rPr>
          <w:sz w:val="18"/>
          <w:szCs w:val="18"/>
        </w:rPr>
      </w:pPr>
    </w:p>
    <w:p w14:paraId="1308D6C3" w14:textId="3EFCBB15" w:rsidR="002A37B4" w:rsidRDefault="002A37B4" w:rsidP="002A37B4">
      <w:pPr>
        <w:pStyle w:val="NormalWeb"/>
        <w:numPr>
          <w:ilvl w:val="0"/>
          <w:numId w:val="2"/>
        </w:numPr>
        <w:spacing w:before="0" w:beforeAutospacing="0" w:after="0" w:afterAutospacing="0"/>
        <w:contextualSpacing/>
        <w:rPr>
          <w:sz w:val="18"/>
          <w:szCs w:val="18"/>
        </w:rPr>
      </w:pPr>
      <w:r w:rsidRPr="00341EBC">
        <w:rPr>
          <w:sz w:val="18"/>
          <w:szCs w:val="18"/>
        </w:rPr>
        <w:t xml:space="preserve">Employees’ access to financial systems is updated promptly upon employee departures, department transfers or position duty changes.  </w:t>
      </w:r>
    </w:p>
    <w:p w14:paraId="5523A42C" w14:textId="77777777" w:rsidR="002A37B4" w:rsidRPr="00341EBC" w:rsidRDefault="002A37B4" w:rsidP="002A37B4">
      <w:pPr>
        <w:pStyle w:val="NormalWeb"/>
        <w:spacing w:before="0" w:beforeAutospacing="0" w:after="0" w:afterAutospacing="0"/>
        <w:contextualSpacing/>
        <w:rPr>
          <w:sz w:val="18"/>
          <w:szCs w:val="18"/>
        </w:rPr>
      </w:pPr>
    </w:p>
    <w:p w14:paraId="535E01B4" w14:textId="77777777" w:rsidR="002A37B4" w:rsidRPr="00341EBC" w:rsidRDefault="002A37B4" w:rsidP="002A37B4">
      <w:pPr>
        <w:pStyle w:val="ListParagraph"/>
        <w:numPr>
          <w:ilvl w:val="0"/>
          <w:numId w:val="2"/>
        </w:numPr>
        <w:rPr>
          <w:rFonts w:ascii="Arial" w:hAnsi="Arial" w:cs="Arial"/>
          <w:sz w:val="18"/>
          <w:szCs w:val="18"/>
        </w:rPr>
      </w:pPr>
      <w:r w:rsidRPr="00341EBC">
        <w:rPr>
          <w:rFonts w:ascii="Arial" w:hAnsi="Arial" w:cs="Arial"/>
          <w:sz w:val="18"/>
          <w:szCs w:val="18"/>
        </w:rPr>
        <w:t xml:space="preserve">Employees with financial roles and responsibilities are aware of their obligations to report fraud and financial irregularity, if observed.  (UAPPOL Human Resources - </w:t>
      </w:r>
      <w:hyperlink r:id="rId10" w:history="1">
        <w:r w:rsidR="00A454C2" w:rsidRPr="00A454C2">
          <w:rPr>
            <w:rStyle w:val="Hyperlink"/>
            <w:sz w:val="18"/>
            <w:szCs w:val="18"/>
          </w:rPr>
          <w:t>Fraud and Irregularity Policy</w:t>
        </w:r>
      </w:hyperlink>
      <w:r w:rsidR="00A454C2">
        <w:rPr>
          <w:rFonts w:ascii="Arial" w:hAnsi="Arial" w:cs="Arial"/>
          <w:sz w:val="18"/>
          <w:szCs w:val="18"/>
        </w:rPr>
        <w:t>)</w:t>
      </w:r>
    </w:p>
    <w:p w14:paraId="58742870" w14:textId="77777777" w:rsidR="002A37B4" w:rsidRPr="00341EBC" w:rsidRDefault="002A37B4" w:rsidP="002A37B4">
      <w:pPr>
        <w:pStyle w:val="ListParagraph"/>
        <w:rPr>
          <w:sz w:val="18"/>
          <w:szCs w:val="18"/>
        </w:rPr>
      </w:pPr>
    </w:p>
    <w:p w14:paraId="7B40268D" w14:textId="68DF8ACB" w:rsidR="002A37B4" w:rsidRPr="00341EBC" w:rsidRDefault="002A37B4" w:rsidP="002A37B4">
      <w:pPr>
        <w:pStyle w:val="ListParagraph"/>
        <w:numPr>
          <w:ilvl w:val="0"/>
          <w:numId w:val="2"/>
        </w:numPr>
        <w:rPr>
          <w:rFonts w:ascii="Arial" w:hAnsi="Arial" w:cs="Arial"/>
          <w:sz w:val="18"/>
          <w:szCs w:val="18"/>
        </w:rPr>
      </w:pPr>
      <w:r w:rsidRPr="00341EBC">
        <w:rPr>
          <w:rFonts w:ascii="Arial" w:hAnsi="Arial" w:cs="Arial"/>
          <w:sz w:val="18"/>
          <w:szCs w:val="18"/>
        </w:rPr>
        <w:t xml:space="preserve">Conflicts of interest </w:t>
      </w:r>
      <w:r w:rsidR="00AA47D7">
        <w:rPr>
          <w:rFonts w:ascii="Arial" w:hAnsi="Arial" w:cs="Arial"/>
          <w:sz w:val="18"/>
          <w:szCs w:val="18"/>
        </w:rPr>
        <w:t>of</w:t>
      </w:r>
      <w:r w:rsidRPr="00341EBC">
        <w:rPr>
          <w:rFonts w:ascii="Arial" w:hAnsi="Arial" w:cs="Arial"/>
          <w:sz w:val="18"/>
          <w:szCs w:val="18"/>
        </w:rPr>
        <w:t xml:space="preserve"> a financial nature are appropriately managed. </w:t>
      </w:r>
      <w:r w:rsidR="007067EB">
        <w:rPr>
          <w:rFonts w:ascii="Arial" w:hAnsi="Arial" w:cs="Arial"/>
          <w:sz w:val="18"/>
          <w:szCs w:val="18"/>
        </w:rPr>
        <w:t xml:space="preserve"> </w:t>
      </w:r>
      <w:r w:rsidRPr="00341EBC">
        <w:rPr>
          <w:rFonts w:ascii="Arial" w:hAnsi="Arial" w:cs="Arial"/>
          <w:sz w:val="18"/>
          <w:szCs w:val="18"/>
        </w:rPr>
        <w:t xml:space="preserve">(UAPPOL Human Resources - </w:t>
      </w:r>
      <w:hyperlink r:id="rId11" w:history="1">
        <w:r w:rsidRPr="00C34A2E">
          <w:rPr>
            <w:rStyle w:val="Hyperlink"/>
            <w:rFonts w:eastAsiaTheme="majorEastAsia"/>
            <w:sz w:val="18"/>
            <w:szCs w:val="18"/>
          </w:rPr>
          <w:t>Conflict Policy--Conflict of Interest and Commitment and Institutional Conflict</w:t>
        </w:r>
      </w:hyperlink>
      <w:r w:rsidRPr="00341EBC">
        <w:rPr>
          <w:rFonts w:ascii="Arial" w:hAnsi="Arial" w:cs="Arial"/>
          <w:sz w:val="18"/>
          <w:szCs w:val="18"/>
        </w:rPr>
        <w:t>)</w:t>
      </w:r>
    </w:p>
    <w:p w14:paraId="6713F591" w14:textId="77777777" w:rsidR="002A37B4" w:rsidRPr="00341EBC" w:rsidRDefault="002A37B4" w:rsidP="002A37B4">
      <w:pPr>
        <w:keepNext/>
        <w:contextualSpacing/>
        <w:rPr>
          <w:rFonts w:ascii="Arial" w:hAnsi="Arial" w:cs="Arial"/>
          <w:sz w:val="18"/>
          <w:szCs w:val="18"/>
        </w:rPr>
      </w:pPr>
    </w:p>
    <w:p w14:paraId="67F512B1" w14:textId="2D0BF683" w:rsidR="00DE3D90" w:rsidRDefault="00DE3D90" w:rsidP="002A37B4">
      <w:pPr>
        <w:pStyle w:val="ListParagraph"/>
        <w:keepNext/>
        <w:numPr>
          <w:ilvl w:val="0"/>
          <w:numId w:val="2"/>
        </w:numPr>
        <w:rPr>
          <w:rFonts w:ascii="Arial" w:hAnsi="Arial" w:cs="Arial"/>
          <w:sz w:val="18"/>
          <w:szCs w:val="18"/>
        </w:rPr>
      </w:pPr>
      <w:r>
        <w:rPr>
          <w:rFonts w:ascii="Arial" w:hAnsi="Arial" w:cs="Arial"/>
          <w:sz w:val="18"/>
          <w:szCs w:val="18"/>
        </w:rPr>
        <w:t>Employees are aware of the university’s standards for ethical conduct</w:t>
      </w:r>
      <w:r w:rsidR="00B02B18">
        <w:rPr>
          <w:rFonts w:ascii="Arial" w:hAnsi="Arial" w:cs="Arial"/>
          <w:sz w:val="18"/>
          <w:szCs w:val="18"/>
        </w:rPr>
        <w:t>.  (UAPPOL Hum</w:t>
      </w:r>
      <w:r>
        <w:rPr>
          <w:rFonts w:ascii="Arial" w:hAnsi="Arial" w:cs="Arial"/>
          <w:sz w:val="18"/>
          <w:szCs w:val="18"/>
        </w:rPr>
        <w:t xml:space="preserve">an Resources – </w:t>
      </w:r>
      <w:hyperlink r:id="rId12" w:history="1">
        <w:r w:rsidRPr="00DE3D90">
          <w:rPr>
            <w:rStyle w:val="Hyperlink"/>
            <w:sz w:val="18"/>
            <w:szCs w:val="18"/>
          </w:rPr>
          <w:t>Ethical Conduct and Safe Disclosure</w:t>
        </w:r>
      </w:hyperlink>
      <w:r>
        <w:rPr>
          <w:rFonts w:ascii="Arial" w:hAnsi="Arial" w:cs="Arial"/>
          <w:sz w:val="18"/>
          <w:szCs w:val="18"/>
        </w:rPr>
        <w:t>)</w:t>
      </w:r>
    </w:p>
    <w:p w14:paraId="3FDB05B7" w14:textId="77777777" w:rsidR="00DE3D90" w:rsidRPr="009A7D2B" w:rsidRDefault="00DE3D90" w:rsidP="009A7D2B">
      <w:pPr>
        <w:pStyle w:val="ListParagraph"/>
        <w:rPr>
          <w:rFonts w:ascii="Arial" w:hAnsi="Arial" w:cs="Arial"/>
          <w:sz w:val="18"/>
          <w:szCs w:val="18"/>
        </w:rPr>
      </w:pPr>
    </w:p>
    <w:p w14:paraId="03C0AFBE" w14:textId="335A408A" w:rsidR="002A37B4" w:rsidRDefault="002A37B4" w:rsidP="002A37B4">
      <w:pPr>
        <w:pStyle w:val="ListParagraph"/>
        <w:keepNext/>
        <w:numPr>
          <w:ilvl w:val="0"/>
          <w:numId w:val="2"/>
        </w:numPr>
        <w:rPr>
          <w:rFonts w:ascii="Arial" w:hAnsi="Arial" w:cs="Arial"/>
          <w:sz w:val="18"/>
          <w:szCs w:val="18"/>
        </w:rPr>
      </w:pPr>
      <w:r w:rsidRPr="00341EBC">
        <w:rPr>
          <w:rFonts w:ascii="Arial" w:hAnsi="Arial" w:cs="Arial"/>
          <w:sz w:val="18"/>
          <w:szCs w:val="18"/>
        </w:rPr>
        <w:t xml:space="preserve">Internal processes and controls (faculty internal procedures), where required, additional to those communicated through UAPPOL and </w:t>
      </w:r>
      <w:r w:rsidR="00EA32A8">
        <w:rPr>
          <w:rFonts w:ascii="Arial" w:hAnsi="Arial" w:cs="Arial"/>
          <w:sz w:val="18"/>
          <w:szCs w:val="18"/>
        </w:rPr>
        <w:t xml:space="preserve">the </w:t>
      </w:r>
      <w:r w:rsidRPr="00341EBC">
        <w:rPr>
          <w:rFonts w:ascii="Arial" w:hAnsi="Arial" w:cs="Arial"/>
          <w:sz w:val="18"/>
          <w:szCs w:val="18"/>
        </w:rPr>
        <w:t>Guide</w:t>
      </w:r>
      <w:r w:rsidR="00AA47D7">
        <w:rPr>
          <w:rFonts w:ascii="Arial" w:hAnsi="Arial" w:cs="Arial"/>
          <w:sz w:val="18"/>
          <w:szCs w:val="18"/>
        </w:rPr>
        <w:t>,</w:t>
      </w:r>
      <w:r w:rsidRPr="00341EBC">
        <w:rPr>
          <w:rFonts w:ascii="Arial" w:hAnsi="Arial" w:cs="Arial"/>
          <w:sz w:val="18"/>
          <w:szCs w:val="18"/>
        </w:rPr>
        <w:t xml:space="preserve"> are documented and used consistently throughout the faculty</w:t>
      </w:r>
      <w:r w:rsidR="002D38DC">
        <w:rPr>
          <w:rFonts w:ascii="Arial" w:hAnsi="Arial" w:cs="Arial"/>
          <w:sz w:val="18"/>
          <w:szCs w:val="18"/>
        </w:rPr>
        <w:t xml:space="preserve">, and </w:t>
      </w:r>
      <w:r w:rsidR="00555C3E">
        <w:rPr>
          <w:rFonts w:ascii="Arial" w:hAnsi="Arial" w:cs="Arial"/>
          <w:sz w:val="18"/>
          <w:szCs w:val="18"/>
        </w:rPr>
        <w:t xml:space="preserve">are </w:t>
      </w:r>
      <w:r w:rsidR="002D38DC">
        <w:rPr>
          <w:rFonts w:ascii="Arial" w:hAnsi="Arial" w:cs="Arial"/>
          <w:sz w:val="18"/>
          <w:szCs w:val="18"/>
        </w:rPr>
        <w:t>reviewed on a regular basis to ensure they remain effective/relevant</w:t>
      </w:r>
    </w:p>
    <w:p w14:paraId="1222CD5D" w14:textId="77777777" w:rsidR="002A37B4" w:rsidRPr="00341EBC" w:rsidRDefault="002A37B4" w:rsidP="002A37B4">
      <w:pPr>
        <w:contextualSpacing/>
        <w:rPr>
          <w:rFonts w:ascii="Arial" w:hAnsi="Arial" w:cs="Arial"/>
          <w:vanish/>
          <w:sz w:val="18"/>
          <w:szCs w:val="18"/>
        </w:rPr>
      </w:pPr>
    </w:p>
    <w:p w14:paraId="5C2D2B3F" w14:textId="77777777" w:rsidR="002A37B4" w:rsidRPr="00341EBC" w:rsidRDefault="002A37B4" w:rsidP="002A37B4">
      <w:pPr>
        <w:tabs>
          <w:tab w:val="left" w:pos="1224"/>
        </w:tabs>
        <w:contextualSpacing/>
        <w:rPr>
          <w:rFonts w:ascii="Arial" w:hAnsi="Arial" w:cs="Arial"/>
          <w:sz w:val="18"/>
          <w:szCs w:val="18"/>
        </w:rPr>
      </w:pPr>
      <w:r w:rsidRPr="00341EBC">
        <w:rPr>
          <w:rFonts w:ascii="Arial" w:hAnsi="Arial" w:cs="Arial"/>
          <w:sz w:val="18"/>
          <w:szCs w:val="18"/>
        </w:rPr>
        <w:tab/>
      </w:r>
    </w:p>
    <w:p w14:paraId="4BE0EE25" w14:textId="74CBB736" w:rsidR="002A37B4" w:rsidRPr="00341EBC" w:rsidRDefault="002A37B4" w:rsidP="002A37B4">
      <w:pPr>
        <w:numPr>
          <w:ilvl w:val="0"/>
          <w:numId w:val="2"/>
        </w:numPr>
        <w:contextualSpacing/>
        <w:rPr>
          <w:rFonts w:ascii="Arial" w:hAnsi="Arial" w:cs="Arial"/>
          <w:sz w:val="18"/>
          <w:szCs w:val="18"/>
        </w:rPr>
      </w:pPr>
      <w:r w:rsidRPr="00341EBC">
        <w:rPr>
          <w:rFonts w:ascii="Arial" w:hAnsi="Arial" w:cs="Arial"/>
          <w:sz w:val="18"/>
          <w:szCs w:val="18"/>
        </w:rPr>
        <w:t xml:space="preserve">Transactions are recorded accurately </w:t>
      </w:r>
      <w:r w:rsidR="003767A0">
        <w:rPr>
          <w:rFonts w:ascii="Arial" w:hAnsi="Arial" w:cs="Arial"/>
          <w:sz w:val="18"/>
          <w:szCs w:val="18"/>
        </w:rPr>
        <w:t xml:space="preserve">(including to the proper fund) </w:t>
      </w:r>
      <w:r w:rsidRPr="00341EBC">
        <w:rPr>
          <w:rFonts w:ascii="Arial" w:hAnsi="Arial" w:cs="Arial"/>
          <w:sz w:val="18"/>
          <w:szCs w:val="18"/>
        </w:rPr>
        <w:t>and completely by verifying financial reports on a routine and regular basis (minimum monthly)</w:t>
      </w:r>
      <w:r w:rsidR="00A625D3" w:rsidRPr="00341EBC">
        <w:rPr>
          <w:rFonts w:ascii="Arial" w:hAnsi="Arial" w:cs="Arial"/>
          <w:sz w:val="18"/>
          <w:szCs w:val="18"/>
        </w:rPr>
        <w:t xml:space="preserve">.  </w:t>
      </w:r>
      <w:r w:rsidRPr="00341EBC">
        <w:rPr>
          <w:rFonts w:ascii="Arial" w:hAnsi="Arial" w:cs="Arial"/>
          <w:sz w:val="18"/>
          <w:szCs w:val="18"/>
        </w:rPr>
        <w:t xml:space="preserve">Any errors or omissions are reported immediately to the appropriate individual/unit.  </w:t>
      </w:r>
    </w:p>
    <w:p w14:paraId="0F1CEE9E" w14:textId="77777777" w:rsidR="002A37B4" w:rsidRPr="00341EBC" w:rsidRDefault="002A37B4" w:rsidP="002A37B4">
      <w:pPr>
        <w:ind w:left="360"/>
        <w:contextualSpacing/>
        <w:rPr>
          <w:rFonts w:ascii="Arial" w:hAnsi="Arial" w:cs="Arial"/>
          <w:sz w:val="18"/>
          <w:szCs w:val="18"/>
        </w:rPr>
      </w:pPr>
    </w:p>
    <w:p w14:paraId="1C4E9853" w14:textId="77777777" w:rsidR="002A37B4" w:rsidRPr="00341EBC" w:rsidRDefault="002A37B4" w:rsidP="002A37B4">
      <w:pPr>
        <w:numPr>
          <w:ilvl w:val="0"/>
          <w:numId w:val="2"/>
        </w:numPr>
        <w:contextualSpacing/>
        <w:rPr>
          <w:rFonts w:ascii="Arial" w:hAnsi="Arial" w:cs="Arial"/>
          <w:sz w:val="18"/>
          <w:szCs w:val="18"/>
        </w:rPr>
      </w:pPr>
      <w:r w:rsidRPr="00341EBC">
        <w:rPr>
          <w:rFonts w:ascii="Arial" w:hAnsi="Arial" w:cs="Arial"/>
          <w:sz w:val="18"/>
          <w:szCs w:val="18"/>
        </w:rPr>
        <w:t xml:space="preserve">Financial month-end and year-end schedules are followed to ensure that financial information is </w:t>
      </w:r>
      <w:r w:rsidR="00AA47D7">
        <w:rPr>
          <w:rFonts w:ascii="Arial" w:hAnsi="Arial" w:cs="Arial"/>
          <w:sz w:val="18"/>
          <w:szCs w:val="18"/>
        </w:rPr>
        <w:t xml:space="preserve">complete, </w:t>
      </w:r>
      <w:r w:rsidRPr="00341EBC">
        <w:rPr>
          <w:rFonts w:ascii="Arial" w:hAnsi="Arial" w:cs="Arial"/>
          <w:sz w:val="18"/>
          <w:szCs w:val="18"/>
        </w:rPr>
        <w:t xml:space="preserve">accurate and up to date.  </w:t>
      </w:r>
    </w:p>
    <w:p w14:paraId="70DA3183" w14:textId="386608C2" w:rsidR="00653BB5" w:rsidRPr="009A7D2B" w:rsidRDefault="00653BB5" w:rsidP="009A7D2B">
      <w:pPr>
        <w:pStyle w:val="NormalWeb"/>
        <w:spacing w:before="0" w:beforeAutospacing="0" w:after="0" w:afterAutospacing="0"/>
        <w:contextualSpacing/>
        <w:rPr>
          <w:sz w:val="18"/>
          <w:szCs w:val="18"/>
        </w:rPr>
      </w:pPr>
    </w:p>
    <w:p w14:paraId="561B4486" w14:textId="4D0C6DB9" w:rsidR="002A37B4" w:rsidRPr="00341EBC" w:rsidRDefault="002A37B4" w:rsidP="002A37B4">
      <w:pPr>
        <w:pStyle w:val="NormalWeb"/>
        <w:numPr>
          <w:ilvl w:val="0"/>
          <w:numId w:val="2"/>
        </w:numPr>
        <w:spacing w:before="0" w:beforeAutospacing="0" w:after="0" w:afterAutospacing="0"/>
        <w:contextualSpacing/>
        <w:rPr>
          <w:sz w:val="18"/>
          <w:szCs w:val="18"/>
        </w:rPr>
      </w:pPr>
      <w:r w:rsidRPr="00341EBC">
        <w:rPr>
          <w:sz w:val="18"/>
          <w:szCs w:val="18"/>
          <w:lang w:val="en-CA"/>
        </w:rPr>
        <w:t xml:space="preserve">Employees' access to credit card </w:t>
      </w:r>
      <w:r>
        <w:rPr>
          <w:sz w:val="18"/>
          <w:szCs w:val="18"/>
          <w:lang w:val="en-CA"/>
        </w:rPr>
        <w:t>information</w:t>
      </w:r>
      <w:r w:rsidRPr="00341EBC">
        <w:rPr>
          <w:sz w:val="18"/>
          <w:szCs w:val="18"/>
          <w:lang w:val="en-CA"/>
        </w:rPr>
        <w:t xml:space="preserve"> is regularly reviewed by the SFO.  When position or role changes occur, access is updated accordingly, and training is provided. </w:t>
      </w:r>
      <w:r w:rsidRPr="00341EBC">
        <w:rPr>
          <w:sz w:val="18"/>
          <w:szCs w:val="18"/>
        </w:rPr>
        <w:t xml:space="preserve"> (UAPPOL - </w:t>
      </w:r>
      <w:hyperlink r:id="rId13" w:history="1">
        <w:r w:rsidR="00975614" w:rsidRPr="00975614">
          <w:rPr>
            <w:rStyle w:val="Hyperlink"/>
            <w:sz w:val="18"/>
            <w:szCs w:val="18"/>
          </w:rPr>
          <w:t>Cash Depositing Procedure</w:t>
        </w:r>
      </w:hyperlink>
      <w:r w:rsidRPr="00341EBC">
        <w:rPr>
          <w:sz w:val="18"/>
          <w:szCs w:val="18"/>
        </w:rPr>
        <w:t>)</w:t>
      </w:r>
    </w:p>
    <w:p w14:paraId="6F209A20" w14:textId="77777777" w:rsidR="002A37B4" w:rsidRPr="00341EBC" w:rsidRDefault="002A37B4" w:rsidP="002A37B4">
      <w:pPr>
        <w:pStyle w:val="NormalWeb"/>
        <w:spacing w:before="0" w:beforeAutospacing="0" w:after="0" w:afterAutospacing="0"/>
        <w:contextualSpacing/>
        <w:rPr>
          <w:sz w:val="18"/>
          <w:szCs w:val="18"/>
        </w:rPr>
      </w:pPr>
    </w:p>
    <w:p w14:paraId="50C5A879" w14:textId="77777777" w:rsidR="002A37B4" w:rsidRPr="00341EBC" w:rsidRDefault="002A37B4" w:rsidP="002A37B4">
      <w:pPr>
        <w:pStyle w:val="NormalWeb"/>
        <w:numPr>
          <w:ilvl w:val="0"/>
          <w:numId w:val="2"/>
        </w:numPr>
        <w:contextualSpacing/>
        <w:rPr>
          <w:sz w:val="18"/>
          <w:szCs w:val="18"/>
        </w:rPr>
      </w:pPr>
      <w:r w:rsidRPr="00341EBC">
        <w:rPr>
          <w:sz w:val="18"/>
          <w:szCs w:val="18"/>
        </w:rPr>
        <w:lastRenderedPageBreak/>
        <w:t xml:space="preserve">An annual endowment compliance assessment is signed off by the dean.  The annual assessment includes: </w:t>
      </w:r>
    </w:p>
    <w:p w14:paraId="49DD04B2" w14:textId="701D1F93" w:rsidR="002A37B4" w:rsidRPr="00341EBC" w:rsidRDefault="002A37B4" w:rsidP="002A37B4">
      <w:pPr>
        <w:pStyle w:val="NormalWeb"/>
        <w:numPr>
          <w:ilvl w:val="0"/>
          <w:numId w:val="1"/>
        </w:numPr>
        <w:contextualSpacing/>
        <w:rPr>
          <w:sz w:val="18"/>
          <w:szCs w:val="18"/>
        </w:rPr>
      </w:pPr>
      <w:r w:rsidRPr="00341EBC">
        <w:rPr>
          <w:sz w:val="18"/>
          <w:szCs w:val="18"/>
        </w:rPr>
        <w:t>ensuring the annual spending allocation is expended per the endowment purpose, as well as meeting any non-financial obligation</w:t>
      </w:r>
      <w:r w:rsidR="009A10D5">
        <w:rPr>
          <w:sz w:val="18"/>
          <w:szCs w:val="18"/>
        </w:rPr>
        <w:t>s</w:t>
      </w:r>
      <w:r w:rsidR="00745465">
        <w:rPr>
          <w:sz w:val="18"/>
          <w:szCs w:val="18"/>
        </w:rPr>
        <w:t xml:space="preserve"> and</w:t>
      </w:r>
    </w:p>
    <w:p w14:paraId="3F09F93B" w14:textId="77777777" w:rsidR="002A37B4" w:rsidRPr="00341EBC" w:rsidRDefault="002A37B4" w:rsidP="002A37B4">
      <w:pPr>
        <w:pStyle w:val="NormalWeb"/>
        <w:numPr>
          <w:ilvl w:val="0"/>
          <w:numId w:val="1"/>
        </w:numPr>
        <w:contextualSpacing/>
        <w:rPr>
          <w:sz w:val="18"/>
          <w:szCs w:val="18"/>
        </w:rPr>
      </w:pPr>
      <w:proofErr w:type="gramStart"/>
      <w:r w:rsidRPr="00341EBC">
        <w:rPr>
          <w:sz w:val="18"/>
          <w:szCs w:val="18"/>
        </w:rPr>
        <w:t>where</w:t>
      </w:r>
      <w:proofErr w:type="gramEnd"/>
      <w:r w:rsidRPr="00341EBC">
        <w:rPr>
          <w:sz w:val="18"/>
          <w:szCs w:val="18"/>
        </w:rPr>
        <w:t xml:space="preserve"> non-compliance has been identified, a plan is in place to ensure compliance is restored within the year</w:t>
      </w:r>
      <w:r w:rsidR="00745465">
        <w:rPr>
          <w:sz w:val="18"/>
          <w:szCs w:val="18"/>
        </w:rPr>
        <w:t>.</w:t>
      </w:r>
    </w:p>
    <w:p w14:paraId="7CAB1ABB" w14:textId="77777777" w:rsidR="002A37B4" w:rsidRPr="00341EBC" w:rsidRDefault="002A37B4" w:rsidP="002A37B4">
      <w:pPr>
        <w:pStyle w:val="NormalWeb"/>
        <w:contextualSpacing/>
        <w:rPr>
          <w:sz w:val="18"/>
          <w:szCs w:val="18"/>
        </w:rPr>
      </w:pPr>
    </w:p>
    <w:p w14:paraId="4B2D7104" w14:textId="77777777" w:rsidR="002A37B4" w:rsidRPr="00341EBC" w:rsidRDefault="002A37B4" w:rsidP="00C34A2E">
      <w:pPr>
        <w:pStyle w:val="NormalWeb"/>
        <w:numPr>
          <w:ilvl w:val="0"/>
          <w:numId w:val="2"/>
        </w:numPr>
        <w:contextualSpacing/>
        <w:rPr>
          <w:sz w:val="18"/>
          <w:szCs w:val="18"/>
        </w:rPr>
      </w:pPr>
      <w:r w:rsidRPr="00341EBC">
        <w:rPr>
          <w:sz w:val="18"/>
          <w:szCs w:val="18"/>
        </w:rPr>
        <w:t xml:space="preserve">At a two year minimum, the SFO reviews the faculty’s chart of accounts structure to ensure: </w:t>
      </w:r>
    </w:p>
    <w:p w14:paraId="295594AD" w14:textId="3E003655" w:rsidR="00AA47D7" w:rsidRDefault="002A37B4" w:rsidP="002A37B4">
      <w:pPr>
        <w:pStyle w:val="NormalWeb"/>
        <w:numPr>
          <w:ilvl w:val="0"/>
          <w:numId w:val="3"/>
        </w:numPr>
        <w:contextualSpacing/>
        <w:rPr>
          <w:sz w:val="18"/>
          <w:szCs w:val="18"/>
        </w:rPr>
      </w:pPr>
      <w:r w:rsidRPr="00341EBC">
        <w:rPr>
          <w:sz w:val="18"/>
          <w:szCs w:val="18"/>
        </w:rPr>
        <w:t xml:space="preserve">it is effective </w:t>
      </w:r>
    </w:p>
    <w:p w14:paraId="53356BBE" w14:textId="77777777" w:rsidR="002A37B4" w:rsidRPr="00341EBC" w:rsidRDefault="00AA47D7" w:rsidP="002A37B4">
      <w:pPr>
        <w:pStyle w:val="NormalWeb"/>
        <w:numPr>
          <w:ilvl w:val="0"/>
          <w:numId w:val="3"/>
        </w:numPr>
        <w:contextualSpacing/>
        <w:rPr>
          <w:sz w:val="18"/>
          <w:szCs w:val="18"/>
        </w:rPr>
      </w:pPr>
      <w:r>
        <w:rPr>
          <w:sz w:val="18"/>
          <w:szCs w:val="18"/>
        </w:rPr>
        <w:t xml:space="preserve">it </w:t>
      </w:r>
      <w:r w:rsidR="002A37B4" w:rsidRPr="00341EBC">
        <w:rPr>
          <w:sz w:val="18"/>
          <w:szCs w:val="18"/>
        </w:rPr>
        <w:t>meets the faculty’s reporting requirements  and</w:t>
      </w:r>
    </w:p>
    <w:p w14:paraId="43732905" w14:textId="77777777" w:rsidR="002A37B4" w:rsidRPr="00341EBC" w:rsidRDefault="002A37B4" w:rsidP="002A37B4">
      <w:pPr>
        <w:pStyle w:val="NormalWeb"/>
        <w:numPr>
          <w:ilvl w:val="0"/>
          <w:numId w:val="3"/>
        </w:numPr>
        <w:contextualSpacing/>
        <w:rPr>
          <w:sz w:val="18"/>
          <w:szCs w:val="18"/>
        </w:rPr>
      </w:pPr>
      <w:r w:rsidRPr="00341EBC">
        <w:rPr>
          <w:sz w:val="18"/>
          <w:szCs w:val="18"/>
        </w:rPr>
        <w:t>ChartField attributes (e.g. name) are up-to-date.</w:t>
      </w:r>
    </w:p>
    <w:p w14:paraId="33F98C38" w14:textId="77777777" w:rsidR="002A37B4" w:rsidRPr="00341EBC" w:rsidRDefault="002A37B4" w:rsidP="002A37B4">
      <w:pPr>
        <w:pStyle w:val="NormalWeb"/>
        <w:contextualSpacing/>
        <w:rPr>
          <w:sz w:val="18"/>
          <w:szCs w:val="18"/>
        </w:rPr>
      </w:pPr>
    </w:p>
    <w:p w14:paraId="49220A3D" w14:textId="77777777" w:rsidR="00D60A2F" w:rsidRDefault="002A37B4" w:rsidP="002A37B4">
      <w:pPr>
        <w:pStyle w:val="NormalWeb"/>
        <w:numPr>
          <w:ilvl w:val="0"/>
          <w:numId w:val="2"/>
        </w:numPr>
        <w:contextualSpacing/>
        <w:rPr>
          <w:sz w:val="18"/>
          <w:szCs w:val="18"/>
        </w:rPr>
      </w:pPr>
      <w:r w:rsidRPr="00341EBC">
        <w:rPr>
          <w:sz w:val="18"/>
          <w:szCs w:val="18"/>
        </w:rPr>
        <w:t>At a two year minimum, the SFO reviews the faculty’s nVision reports to ensure all are used on a regular basis</w:t>
      </w:r>
      <w:r w:rsidR="00AA47D7">
        <w:rPr>
          <w:sz w:val="18"/>
          <w:szCs w:val="18"/>
        </w:rPr>
        <w:t>,</w:t>
      </w:r>
      <w:r w:rsidRPr="00341EBC">
        <w:rPr>
          <w:sz w:val="18"/>
          <w:szCs w:val="18"/>
        </w:rPr>
        <w:t xml:space="preserve"> and those reports not used are deleted.</w:t>
      </w:r>
    </w:p>
    <w:p w14:paraId="07850D4D" w14:textId="5256059C" w:rsidR="002A37B4" w:rsidRDefault="002A37B4" w:rsidP="00D60A2F">
      <w:pPr>
        <w:pStyle w:val="NormalWeb"/>
        <w:ind w:left="720"/>
        <w:contextualSpacing/>
        <w:rPr>
          <w:sz w:val="18"/>
          <w:szCs w:val="18"/>
        </w:rPr>
      </w:pPr>
      <w:r w:rsidRPr="00341EBC">
        <w:rPr>
          <w:sz w:val="18"/>
          <w:szCs w:val="18"/>
        </w:rPr>
        <w:t xml:space="preserve">   </w:t>
      </w:r>
    </w:p>
    <w:p w14:paraId="5C141109" w14:textId="04D2E3A6" w:rsidR="00D60A2F" w:rsidRPr="00341EBC" w:rsidRDefault="00D60A2F" w:rsidP="002A37B4">
      <w:pPr>
        <w:pStyle w:val="NormalWeb"/>
        <w:numPr>
          <w:ilvl w:val="0"/>
          <w:numId w:val="2"/>
        </w:numPr>
        <w:contextualSpacing/>
        <w:rPr>
          <w:sz w:val="18"/>
          <w:szCs w:val="18"/>
        </w:rPr>
      </w:pPr>
      <w:r>
        <w:rPr>
          <w:sz w:val="18"/>
          <w:szCs w:val="18"/>
        </w:rPr>
        <w:t>The SFO has a plan in place to monitor the control environment between the date of this assessment and the end of the fiscal year.</w:t>
      </w:r>
    </w:p>
    <w:p w14:paraId="165BE4FE" w14:textId="77777777" w:rsidR="00D02E39" w:rsidRPr="00341EBC" w:rsidRDefault="00D02E39" w:rsidP="00C34A2E">
      <w:pPr>
        <w:pStyle w:val="Heading2"/>
      </w:pPr>
      <w:r w:rsidRPr="00341EBC">
        <w:t>CASH SALES &amp; HANDLING</w:t>
      </w:r>
    </w:p>
    <w:p w14:paraId="5E6CA995" w14:textId="77777777" w:rsidR="00C34A2E" w:rsidRDefault="00C34A2E" w:rsidP="00D02E39">
      <w:pPr>
        <w:pStyle w:val="Default"/>
        <w:rPr>
          <w:b/>
          <w:color w:val="auto"/>
          <w:sz w:val="18"/>
          <w:szCs w:val="18"/>
        </w:rPr>
      </w:pPr>
    </w:p>
    <w:p w14:paraId="09B293A5" w14:textId="77777777" w:rsidR="00D02E39" w:rsidRPr="00341EBC" w:rsidRDefault="00D02E39" w:rsidP="00D02E39">
      <w:pPr>
        <w:pStyle w:val="Default"/>
        <w:rPr>
          <w:b/>
          <w:color w:val="auto"/>
          <w:sz w:val="18"/>
          <w:szCs w:val="18"/>
        </w:rPr>
      </w:pPr>
      <w:r w:rsidRPr="00341EBC">
        <w:rPr>
          <w:b/>
          <w:color w:val="auto"/>
          <w:sz w:val="18"/>
          <w:szCs w:val="18"/>
        </w:rPr>
        <w:t xml:space="preserve">Section Overview: </w:t>
      </w:r>
    </w:p>
    <w:p w14:paraId="22D6E49B" w14:textId="443766D8" w:rsidR="00D02E39" w:rsidRPr="00341EBC" w:rsidRDefault="00D02E39" w:rsidP="00D02E39">
      <w:pPr>
        <w:pStyle w:val="Default"/>
        <w:rPr>
          <w:color w:val="auto"/>
          <w:sz w:val="18"/>
          <w:szCs w:val="18"/>
        </w:rPr>
      </w:pPr>
      <w:r w:rsidRPr="00341EBC">
        <w:rPr>
          <w:color w:val="auto"/>
          <w:sz w:val="18"/>
          <w:szCs w:val="20"/>
        </w:rPr>
        <w:t>Cash is currency (bank notes and coin), cheques, bank drafts, money orders, credit and debit cards</w:t>
      </w:r>
      <w:r w:rsidR="008C7C7A">
        <w:rPr>
          <w:color w:val="auto"/>
          <w:sz w:val="18"/>
          <w:szCs w:val="20"/>
        </w:rPr>
        <w:t>,</w:t>
      </w:r>
      <w:r w:rsidRPr="00341EBC">
        <w:rPr>
          <w:color w:val="auto"/>
          <w:sz w:val="18"/>
          <w:szCs w:val="20"/>
        </w:rPr>
        <w:t xml:space="preserve"> and electronic funds transfer (EFT). </w:t>
      </w:r>
      <w:r w:rsidRPr="00341EBC">
        <w:rPr>
          <w:b/>
          <w:color w:val="auto"/>
          <w:sz w:val="16"/>
          <w:szCs w:val="18"/>
        </w:rPr>
        <w:t xml:space="preserve"> </w:t>
      </w:r>
      <w:r w:rsidRPr="00341EBC">
        <w:rPr>
          <w:color w:val="auto"/>
          <w:sz w:val="18"/>
          <w:szCs w:val="18"/>
        </w:rPr>
        <w:t xml:space="preserve">Units may deposit cash sales which include: external sales and non-credit tuition fees.  External sales include external cost recoveries.  </w:t>
      </w:r>
    </w:p>
    <w:p w14:paraId="290CC29C" w14:textId="77777777" w:rsidR="00D02E39" w:rsidRPr="00341EBC" w:rsidRDefault="00D02E39" w:rsidP="00D02E39">
      <w:pPr>
        <w:pStyle w:val="Default"/>
        <w:rPr>
          <w:color w:val="auto"/>
          <w:sz w:val="18"/>
          <w:szCs w:val="18"/>
        </w:rPr>
      </w:pPr>
    </w:p>
    <w:p w14:paraId="6992AC44" w14:textId="2CB6D80C" w:rsidR="00D02E39" w:rsidRPr="00341EBC" w:rsidRDefault="00D02E39" w:rsidP="00D02E39">
      <w:pPr>
        <w:pStyle w:val="NormalWeb"/>
        <w:spacing w:before="0" w:beforeAutospacing="0" w:after="0" w:afterAutospacing="0"/>
        <w:contextualSpacing/>
        <w:rPr>
          <w:sz w:val="18"/>
          <w:szCs w:val="18"/>
        </w:rPr>
      </w:pPr>
      <w:r w:rsidRPr="00341EBC">
        <w:rPr>
          <w:sz w:val="18"/>
          <w:szCs w:val="18"/>
        </w:rPr>
        <w:t>Cash controls must be in place to safeguard cash, ensure the cash sales are processed only when appropriate</w:t>
      </w:r>
      <w:r w:rsidR="009A7D2B">
        <w:rPr>
          <w:sz w:val="18"/>
          <w:szCs w:val="18"/>
        </w:rPr>
        <w:t>,</w:t>
      </w:r>
      <w:r w:rsidRPr="00341EBC">
        <w:rPr>
          <w:sz w:val="18"/>
          <w:szCs w:val="18"/>
        </w:rPr>
        <w:t xml:space="preserve"> and deposited in a timely manner.</w:t>
      </w:r>
    </w:p>
    <w:p w14:paraId="3AE7A57D" w14:textId="77777777" w:rsidR="00D02E39" w:rsidRPr="00341EBC" w:rsidRDefault="00D02E39" w:rsidP="00D02E39">
      <w:pPr>
        <w:pStyle w:val="NormalWeb"/>
        <w:spacing w:before="0" w:beforeAutospacing="0" w:after="0" w:afterAutospacing="0"/>
        <w:contextualSpacing/>
        <w:rPr>
          <w:sz w:val="18"/>
          <w:szCs w:val="18"/>
        </w:rPr>
      </w:pPr>
    </w:p>
    <w:p w14:paraId="63C47EC1" w14:textId="286AC0A1" w:rsidR="00D02E39" w:rsidRPr="00341EBC" w:rsidRDefault="00D02E39" w:rsidP="00D02E39">
      <w:pPr>
        <w:pStyle w:val="NormalWeb"/>
        <w:spacing w:before="0" w:beforeAutospacing="0" w:after="0" w:afterAutospacing="0"/>
        <w:contextualSpacing/>
        <w:rPr>
          <w:sz w:val="18"/>
          <w:szCs w:val="18"/>
        </w:rPr>
      </w:pPr>
      <w:r w:rsidRPr="00341EBC">
        <w:rPr>
          <w:sz w:val="18"/>
          <w:szCs w:val="18"/>
        </w:rPr>
        <w:t xml:space="preserve">The SFO approves </w:t>
      </w:r>
      <w:r w:rsidR="00713918">
        <w:rPr>
          <w:sz w:val="18"/>
          <w:szCs w:val="18"/>
        </w:rPr>
        <w:t xml:space="preserve">which </w:t>
      </w:r>
      <w:r w:rsidRPr="00341EBC">
        <w:rPr>
          <w:sz w:val="18"/>
          <w:szCs w:val="18"/>
        </w:rPr>
        <w:t>units can accept cash sales (including tender type(s) the unit is permitted to accept) and individuals in the unit who will approve deposits.</w:t>
      </w:r>
    </w:p>
    <w:p w14:paraId="043FA3DC" w14:textId="77777777" w:rsidR="00D02E39" w:rsidRPr="00341EBC" w:rsidRDefault="00D02E39" w:rsidP="00D02E39">
      <w:pPr>
        <w:pStyle w:val="Default"/>
        <w:rPr>
          <w:color w:val="auto"/>
          <w:sz w:val="18"/>
          <w:szCs w:val="18"/>
        </w:rPr>
      </w:pPr>
    </w:p>
    <w:p w14:paraId="187DD80F" w14:textId="246E432D" w:rsidR="00D02E39" w:rsidRPr="00341EBC" w:rsidRDefault="00D02E39" w:rsidP="00D02E39">
      <w:pPr>
        <w:pStyle w:val="Default"/>
        <w:rPr>
          <w:color w:val="auto"/>
          <w:sz w:val="18"/>
          <w:szCs w:val="18"/>
        </w:rPr>
      </w:pPr>
      <w:r w:rsidRPr="00341EBC">
        <w:rPr>
          <w:color w:val="auto"/>
          <w:sz w:val="18"/>
          <w:szCs w:val="18"/>
        </w:rPr>
        <w:t>Checklist to be completed by: Departmental APO (or equivalent) and/or the approver of the deposits</w:t>
      </w:r>
      <w:r w:rsidR="001E7465">
        <w:rPr>
          <w:color w:val="auto"/>
          <w:sz w:val="18"/>
          <w:szCs w:val="18"/>
        </w:rPr>
        <w:t>.</w:t>
      </w:r>
    </w:p>
    <w:p w14:paraId="2ED68693" w14:textId="77777777" w:rsidR="00D02E39" w:rsidRPr="00341EBC" w:rsidRDefault="00D02E39" w:rsidP="00D02E39">
      <w:pPr>
        <w:pStyle w:val="Default"/>
        <w:rPr>
          <w:color w:val="auto"/>
          <w:sz w:val="18"/>
          <w:szCs w:val="18"/>
        </w:rPr>
      </w:pPr>
    </w:p>
    <w:p w14:paraId="76F5880C"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Gui</w:t>
      </w:r>
      <w:r w:rsidR="00FF0A36">
        <w:rPr>
          <w:rFonts w:ascii="Arial" w:hAnsi="Arial" w:cs="Arial"/>
          <w:sz w:val="18"/>
          <w:szCs w:val="18"/>
        </w:rPr>
        <w:t>de to Financial Management (Guide</w:t>
      </w:r>
      <w:r w:rsidRPr="00341EBC">
        <w:rPr>
          <w:rFonts w:ascii="Arial" w:hAnsi="Arial" w:cs="Arial"/>
          <w:sz w:val="18"/>
          <w:szCs w:val="18"/>
        </w:rPr>
        <w:t>):</w:t>
      </w:r>
    </w:p>
    <w:p w14:paraId="44711B9C" w14:textId="77777777" w:rsidR="00D02E39" w:rsidRPr="00D2246C" w:rsidRDefault="004F7482" w:rsidP="00D02E39">
      <w:pPr>
        <w:contextualSpacing/>
        <w:rPr>
          <w:rStyle w:val="Hyperlink"/>
          <w:rFonts w:eastAsiaTheme="majorEastAsia"/>
          <w:sz w:val="18"/>
          <w:szCs w:val="18"/>
        </w:rPr>
      </w:pPr>
      <w:hyperlink r:id="rId14" w:history="1">
        <w:r w:rsidR="00D02E39" w:rsidRPr="00D2246C">
          <w:rPr>
            <w:rStyle w:val="Hyperlink"/>
            <w:rFonts w:eastAsiaTheme="majorEastAsia"/>
            <w:sz w:val="18"/>
            <w:szCs w:val="18"/>
          </w:rPr>
          <w:t>Chapter 7: Revenue and Banking</w:t>
        </w:r>
      </w:hyperlink>
    </w:p>
    <w:p w14:paraId="423D1533" w14:textId="77777777" w:rsidR="00D02E39" w:rsidRPr="00341EBC" w:rsidRDefault="00D02E39" w:rsidP="00D02E39">
      <w:pPr>
        <w:contextualSpacing/>
        <w:rPr>
          <w:rFonts w:ascii="Arial" w:hAnsi="Arial" w:cs="Arial"/>
          <w:sz w:val="18"/>
          <w:szCs w:val="18"/>
        </w:rPr>
      </w:pPr>
    </w:p>
    <w:p w14:paraId="3C632416"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The Guide provides links to University of Alberta Policies and Procedures On-Line (UAPPOL):</w:t>
      </w:r>
    </w:p>
    <w:p w14:paraId="426C42AC" w14:textId="77777777" w:rsidR="00D02E39" w:rsidRPr="00D2246C" w:rsidRDefault="004F7482" w:rsidP="00D02E39">
      <w:pPr>
        <w:ind w:left="720"/>
        <w:contextualSpacing/>
        <w:rPr>
          <w:rFonts w:ascii="Arial" w:hAnsi="Arial" w:cs="Arial"/>
          <w:color w:val="0000FF"/>
          <w:sz w:val="18"/>
          <w:szCs w:val="18"/>
        </w:rPr>
      </w:pPr>
      <w:hyperlink r:id="rId15" w:history="1">
        <w:r w:rsidR="00D02E39" w:rsidRPr="00D2246C">
          <w:rPr>
            <w:rStyle w:val="Hyperlink"/>
            <w:rFonts w:eastAsiaTheme="majorEastAsia"/>
            <w:sz w:val="18"/>
            <w:szCs w:val="18"/>
          </w:rPr>
          <w:t>Cash Depositing Procedure</w:t>
        </w:r>
      </w:hyperlink>
      <w:r w:rsidR="00D02E39" w:rsidRPr="00D2246C">
        <w:rPr>
          <w:rStyle w:val="Hyperlink"/>
          <w:rFonts w:eastAsiaTheme="majorEastAsia"/>
          <w:sz w:val="18"/>
          <w:szCs w:val="18"/>
        </w:rPr>
        <w:t xml:space="preserve"> </w:t>
      </w:r>
    </w:p>
    <w:p w14:paraId="06E00537" w14:textId="77777777" w:rsidR="00D02E39" w:rsidRPr="00341EBC" w:rsidRDefault="00D02E39" w:rsidP="00D02E39">
      <w:pPr>
        <w:contextualSpacing/>
        <w:rPr>
          <w:rFonts w:ascii="Arial" w:hAnsi="Arial" w:cs="Arial"/>
          <w:sz w:val="18"/>
          <w:szCs w:val="18"/>
        </w:rPr>
      </w:pPr>
    </w:p>
    <w:p w14:paraId="5B34BCAF" w14:textId="77777777" w:rsidR="00D02E39" w:rsidRPr="00341EBC" w:rsidRDefault="00D02E39" w:rsidP="00D02E39">
      <w:pPr>
        <w:pStyle w:val="NormalWeb"/>
        <w:numPr>
          <w:ilvl w:val="0"/>
          <w:numId w:val="4"/>
        </w:numPr>
        <w:spacing w:before="0" w:beforeAutospacing="0" w:after="0" w:afterAutospacing="0"/>
        <w:contextualSpacing/>
        <w:rPr>
          <w:sz w:val="18"/>
          <w:szCs w:val="18"/>
        </w:rPr>
      </w:pPr>
      <w:r w:rsidRPr="00341EBC">
        <w:rPr>
          <w:sz w:val="18"/>
          <w:szCs w:val="18"/>
        </w:rPr>
        <w:t>Employees have read and comply with the related UAPPOL, Guide and, if applicable, faculty internal procedures.</w:t>
      </w:r>
    </w:p>
    <w:p w14:paraId="11377E23" w14:textId="77777777" w:rsidR="00D02E39" w:rsidRPr="00341EBC" w:rsidRDefault="00D02E39" w:rsidP="00D02E39">
      <w:pPr>
        <w:pStyle w:val="NormalWeb"/>
        <w:spacing w:before="0" w:beforeAutospacing="0" w:after="0" w:afterAutospacing="0"/>
        <w:ind w:left="360"/>
        <w:contextualSpacing/>
        <w:rPr>
          <w:sz w:val="18"/>
          <w:szCs w:val="18"/>
        </w:rPr>
      </w:pPr>
    </w:p>
    <w:p w14:paraId="18EEC229" w14:textId="77777777" w:rsidR="00D02E39" w:rsidRPr="00341EBC" w:rsidRDefault="00D02E39" w:rsidP="00C34A2E">
      <w:pPr>
        <w:pStyle w:val="ListParagraph"/>
        <w:keepNext/>
        <w:numPr>
          <w:ilvl w:val="0"/>
          <w:numId w:val="4"/>
        </w:numPr>
        <w:rPr>
          <w:sz w:val="18"/>
          <w:szCs w:val="18"/>
        </w:rPr>
      </w:pPr>
      <w:r w:rsidRPr="00341EBC">
        <w:rPr>
          <w:rFonts w:ascii="Arial" w:hAnsi="Arial" w:cs="Arial"/>
          <w:sz w:val="18"/>
          <w:szCs w:val="18"/>
        </w:rPr>
        <w:t>O</w:t>
      </w:r>
      <w:r w:rsidRPr="00341EBC" w:rsidDel="004C7993">
        <w:rPr>
          <w:rFonts w:ascii="Arial" w:hAnsi="Arial" w:cs="Arial"/>
          <w:sz w:val="18"/>
          <w:szCs w:val="18"/>
        </w:rPr>
        <w:t>nly funds to which the UofA is legally entitled are accepted and deposited to UofA bank accounts</w:t>
      </w:r>
      <w:r w:rsidRPr="00341EBC">
        <w:rPr>
          <w:rFonts w:ascii="Arial" w:hAnsi="Arial" w:cs="Arial"/>
          <w:sz w:val="18"/>
          <w:szCs w:val="18"/>
        </w:rPr>
        <w:t xml:space="preserve"> and administered through the u</w:t>
      </w:r>
      <w:r w:rsidRPr="00341EBC" w:rsidDel="004C7993">
        <w:rPr>
          <w:rFonts w:ascii="Arial" w:hAnsi="Arial" w:cs="Arial"/>
          <w:sz w:val="18"/>
          <w:szCs w:val="18"/>
        </w:rPr>
        <w:t>nive</w:t>
      </w:r>
      <w:r w:rsidRPr="00341EBC">
        <w:rPr>
          <w:rFonts w:ascii="Arial" w:hAnsi="Arial" w:cs="Arial"/>
          <w:sz w:val="18"/>
          <w:szCs w:val="18"/>
        </w:rPr>
        <w:t>rsity</w:t>
      </w:r>
      <w:r w:rsidR="00FF0A36">
        <w:rPr>
          <w:rFonts w:ascii="Arial" w:hAnsi="Arial" w:cs="Arial"/>
          <w:sz w:val="18"/>
          <w:szCs w:val="18"/>
        </w:rPr>
        <w:t>’s</w:t>
      </w:r>
      <w:r w:rsidRPr="00341EBC">
        <w:rPr>
          <w:rFonts w:ascii="Arial" w:hAnsi="Arial" w:cs="Arial"/>
          <w:sz w:val="18"/>
          <w:szCs w:val="18"/>
        </w:rPr>
        <w:t xml:space="preserve"> financial system.  </w:t>
      </w:r>
    </w:p>
    <w:p w14:paraId="1A9B5046" w14:textId="77777777" w:rsidR="00D02E39" w:rsidRPr="00341EBC" w:rsidRDefault="00D02E39" w:rsidP="00D02E39">
      <w:pPr>
        <w:pStyle w:val="ListParagraph"/>
        <w:rPr>
          <w:sz w:val="18"/>
          <w:szCs w:val="18"/>
        </w:rPr>
      </w:pPr>
    </w:p>
    <w:p w14:paraId="53635BCE" w14:textId="77777777" w:rsidR="00D02E39" w:rsidRPr="00341EBC" w:rsidRDefault="00D02E39" w:rsidP="00C34A2E">
      <w:pPr>
        <w:pStyle w:val="ListParagraph"/>
        <w:keepNext/>
        <w:numPr>
          <w:ilvl w:val="0"/>
          <w:numId w:val="4"/>
        </w:numPr>
        <w:rPr>
          <w:sz w:val="18"/>
          <w:szCs w:val="18"/>
        </w:rPr>
      </w:pPr>
      <w:r w:rsidRPr="00341EBC">
        <w:rPr>
          <w:rFonts w:ascii="Arial" w:hAnsi="Arial" w:cs="Arial"/>
          <w:sz w:val="18"/>
          <w:szCs w:val="18"/>
        </w:rPr>
        <w:t>Employees unde</w:t>
      </w:r>
      <w:r w:rsidR="00EA32A8">
        <w:rPr>
          <w:rFonts w:ascii="Arial" w:hAnsi="Arial" w:cs="Arial"/>
          <w:sz w:val="18"/>
          <w:szCs w:val="18"/>
        </w:rPr>
        <w:t xml:space="preserve">rstand the difference between </w:t>
      </w:r>
      <w:r w:rsidRPr="00341EBC">
        <w:rPr>
          <w:rFonts w:ascii="Arial" w:hAnsi="Arial" w:cs="Arial"/>
          <w:sz w:val="18"/>
          <w:szCs w:val="18"/>
        </w:rPr>
        <w:t>grant</w:t>
      </w:r>
      <w:r w:rsidR="00EA32A8">
        <w:rPr>
          <w:rFonts w:ascii="Arial" w:hAnsi="Arial" w:cs="Arial"/>
          <w:sz w:val="18"/>
          <w:szCs w:val="18"/>
        </w:rPr>
        <w:t>s</w:t>
      </w:r>
      <w:r w:rsidRPr="00341EBC">
        <w:rPr>
          <w:rFonts w:ascii="Arial" w:hAnsi="Arial" w:cs="Arial"/>
          <w:sz w:val="18"/>
          <w:szCs w:val="18"/>
        </w:rPr>
        <w:t>, donation</w:t>
      </w:r>
      <w:r w:rsidR="00EA32A8">
        <w:rPr>
          <w:rFonts w:ascii="Arial" w:hAnsi="Arial" w:cs="Arial"/>
          <w:sz w:val="18"/>
          <w:szCs w:val="18"/>
        </w:rPr>
        <w:t>s</w:t>
      </w:r>
      <w:r w:rsidRPr="00341EBC">
        <w:rPr>
          <w:rFonts w:ascii="Arial" w:hAnsi="Arial" w:cs="Arial"/>
          <w:sz w:val="18"/>
          <w:szCs w:val="18"/>
        </w:rPr>
        <w:t xml:space="preserve"> and cash sales (external sales, non-credit tuition fees) and only process cash sales.</w:t>
      </w:r>
    </w:p>
    <w:p w14:paraId="25C5C787" w14:textId="77777777" w:rsidR="00D02E39" w:rsidRPr="00341EBC" w:rsidRDefault="00D02E39" w:rsidP="00D02E39">
      <w:pPr>
        <w:pStyle w:val="NormalWeb"/>
        <w:spacing w:before="0" w:beforeAutospacing="0" w:after="0" w:afterAutospacing="0"/>
        <w:ind w:left="357"/>
        <w:contextualSpacing/>
        <w:rPr>
          <w:sz w:val="18"/>
          <w:szCs w:val="18"/>
        </w:rPr>
      </w:pPr>
    </w:p>
    <w:p w14:paraId="2F8449C8" w14:textId="0D8DF4D2" w:rsidR="00D02E39" w:rsidRPr="00341EBC" w:rsidRDefault="00D02E39" w:rsidP="00C34A2E">
      <w:pPr>
        <w:pStyle w:val="NormalWeb"/>
        <w:numPr>
          <w:ilvl w:val="0"/>
          <w:numId w:val="4"/>
        </w:numPr>
        <w:spacing w:before="0" w:beforeAutospacing="0" w:after="0" w:afterAutospacing="0"/>
        <w:contextualSpacing/>
        <w:rPr>
          <w:strike/>
          <w:sz w:val="18"/>
          <w:szCs w:val="18"/>
        </w:rPr>
      </w:pPr>
      <w:r w:rsidRPr="00341EBC">
        <w:rPr>
          <w:sz w:val="18"/>
          <w:szCs w:val="18"/>
        </w:rPr>
        <w:t>Prices are reviewed regularly to ensure they reflect the full cost of services and</w:t>
      </w:r>
      <w:r w:rsidR="00EA32A8">
        <w:rPr>
          <w:sz w:val="18"/>
          <w:szCs w:val="18"/>
        </w:rPr>
        <w:t>/or</w:t>
      </w:r>
      <w:r w:rsidRPr="00341EBC">
        <w:rPr>
          <w:sz w:val="18"/>
          <w:szCs w:val="18"/>
        </w:rPr>
        <w:t xml:space="preserve"> products provided</w:t>
      </w:r>
      <w:r w:rsidR="00A828AD">
        <w:rPr>
          <w:sz w:val="18"/>
          <w:szCs w:val="18"/>
        </w:rPr>
        <w:t xml:space="preserve"> (including direct and indirect costs</w:t>
      </w:r>
      <w:r w:rsidR="00976324">
        <w:rPr>
          <w:sz w:val="18"/>
          <w:szCs w:val="18"/>
        </w:rPr>
        <w:t xml:space="preserve"> where appropriate</w:t>
      </w:r>
      <w:r w:rsidR="00A828AD">
        <w:rPr>
          <w:sz w:val="18"/>
          <w:szCs w:val="18"/>
        </w:rPr>
        <w:t>)</w:t>
      </w:r>
      <w:r w:rsidR="00FF0A36">
        <w:rPr>
          <w:sz w:val="18"/>
          <w:szCs w:val="18"/>
        </w:rPr>
        <w:t>,</w:t>
      </w:r>
      <w:r w:rsidRPr="00341EBC">
        <w:rPr>
          <w:sz w:val="18"/>
          <w:szCs w:val="18"/>
        </w:rPr>
        <w:t xml:space="preserve"> </w:t>
      </w:r>
      <w:r>
        <w:rPr>
          <w:sz w:val="18"/>
          <w:szCs w:val="18"/>
        </w:rPr>
        <w:t xml:space="preserve">and the correct </w:t>
      </w:r>
      <w:r w:rsidRPr="00341EBC">
        <w:rPr>
          <w:sz w:val="18"/>
          <w:szCs w:val="18"/>
        </w:rPr>
        <w:t xml:space="preserve">GST assessment.  </w:t>
      </w:r>
    </w:p>
    <w:p w14:paraId="010F38EE" w14:textId="77777777" w:rsidR="00D02E39" w:rsidRPr="00341EBC" w:rsidRDefault="00D02E39" w:rsidP="00D02E39">
      <w:pPr>
        <w:pStyle w:val="ListParagraph"/>
        <w:rPr>
          <w:rFonts w:ascii="Arial" w:hAnsi="Arial" w:cs="Arial"/>
          <w:sz w:val="18"/>
          <w:szCs w:val="18"/>
        </w:rPr>
      </w:pPr>
    </w:p>
    <w:p w14:paraId="4007A993" w14:textId="7D8B107C" w:rsidR="00D02E39" w:rsidRPr="00341EBC" w:rsidRDefault="00D02E39" w:rsidP="00D02E39">
      <w:pPr>
        <w:pStyle w:val="NormalWeb"/>
        <w:numPr>
          <w:ilvl w:val="0"/>
          <w:numId w:val="4"/>
        </w:numPr>
        <w:spacing w:before="0" w:beforeAutospacing="0" w:after="0" w:afterAutospacing="0"/>
        <w:contextualSpacing/>
        <w:rPr>
          <w:sz w:val="18"/>
          <w:szCs w:val="18"/>
        </w:rPr>
      </w:pPr>
      <w:r w:rsidRPr="00341EBC" w:rsidDel="002A7B63">
        <w:rPr>
          <w:sz w:val="18"/>
          <w:szCs w:val="18"/>
        </w:rPr>
        <w:t>The responsibility for receiving cash is segregated from the r</w:t>
      </w:r>
      <w:r w:rsidR="00FF0A36">
        <w:rPr>
          <w:sz w:val="18"/>
          <w:szCs w:val="18"/>
        </w:rPr>
        <w:t>esponsibility for depositing</w:t>
      </w:r>
      <w:r w:rsidR="002901A5">
        <w:rPr>
          <w:sz w:val="18"/>
          <w:szCs w:val="18"/>
        </w:rPr>
        <w:t xml:space="preserve"> </w:t>
      </w:r>
      <w:r w:rsidRPr="00341EBC" w:rsidDel="002A7B63">
        <w:rPr>
          <w:sz w:val="18"/>
          <w:szCs w:val="18"/>
        </w:rPr>
        <w:t>cash</w:t>
      </w:r>
      <w:r w:rsidRPr="00341EBC">
        <w:rPr>
          <w:sz w:val="18"/>
          <w:szCs w:val="18"/>
        </w:rPr>
        <w:t xml:space="preserve">.  </w:t>
      </w:r>
    </w:p>
    <w:p w14:paraId="01013F34" w14:textId="77777777" w:rsidR="00D02E39" w:rsidRPr="00341EBC" w:rsidRDefault="00D02E39" w:rsidP="00D02E39">
      <w:pPr>
        <w:pStyle w:val="ListParagraph"/>
        <w:rPr>
          <w:sz w:val="18"/>
          <w:szCs w:val="18"/>
        </w:rPr>
      </w:pPr>
    </w:p>
    <w:p w14:paraId="27E261D1" w14:textId="77777777" w:rsidR="00D02E39" w:rsidRPr="00341EBC" w:rsidRDefault="00D02E39" w:rsidP="00D02E39">
      <w:pPr>
        <w:pStyle w:val="ListParagraph"/>
        <w:numPr>
          <w:ilvl w:val="0"/>
          <w:numId w:val="4"/>
        </w:numPr>
        <w:rPr>
          <w:sz w:val="18"/>
          <w:szCs w:val="18"/>
        </w:rPr>
      </w:pPr>
      <w:r w:rsidRPr="00341EBC">
        <w:rPr>
          <w:rFonts w:ascii="Arial" w:hAnsi="Arial" w:cs="Arial"/>
          <w:sz w:val="18"/>
          <w:szCs w:val="18"/>
        </w:rPr>
        <w:t>Cash deposits are reviewed for correctness, including ChartField string and GST coding</w:t>
      </w:r>
      <w:r w:rsidR="00FF0A36">
        <w:rPr>
          <w:rFonts w:ascii="Arial" w:hAnsi="Arial" w:cs="Arial"/>
          <w:sz w:val="18"/>
          <w:szCs w:val="18"/>
        </w:rPr>
        <w:t>,</w:t>
      </w:r>
      <w:r w:rsidRPr="00341EBC">
        <w:rPr>
          <w:rFonts w:ascii="Arial" w:hAnsi="Arial" w:cs="Arial"/>
          <w:sz w:val="18"/>
          <w:szCs w:val="18"/>
        </w:rPr>
        <w:t xml:space="preserve"> and deposited within specified timelines. </w:t>
      </w:r>
    </w:p>
    <w:p w14:paraId="32CF640C" w14:textId="77777777" w:rsidR="00D02E39" w:rsidRPr="00341EBC" w:rsidRDefault="00D02E39" w:rsidP="00D02E39">
      <w:pPr>
        <w:pStyle w:val="ListParagraph"/>
        <w:rPr>
          <w:sz w:val="18"/>
          <w:szCs w:val="18"/>
        </w:rPr>
      </w:pPr>
    </w:p>
    <w:p w14:paraId="593DEC86" w14:textId="77777777" w:rsidR="00D02E39" w:rsidRPr="00341EBC" w:rsidRDefault="00D02E39" w:rsidP="00D02E39">
      <w:pPr>
        <w:pStyle w:val="ListParagraph"/>
        <w:numPr>
          <w:ilvl w:val="0"/>
          <w:numId w:val="4"/>
        </w:numPr>
        <w:rPr>
          <w:rFonts w:ascii="Arial" w:hAnsi="Arial" w:cs="Arial"/>
          <w:sz w:val="18"/>
          <w:szCs w:val="18"/>
        </w:rPr>
      </w:pPr>
      <w:proofErr w:type="spellStart"/>
      <w:r w:rsidRPr="00341EBC">
        <w:rPr>
          <w:rFonts w:ascii="Arial" w:hAnsi="Arial" w:cs="Arial"/>
          <w:sz w:val="18"/>
          <w:szCs w:val="18"/>
        </w:rPr>
        <w:t>UofA</w:t>
      </w:r>
      <w:proofErr w:type="spellEnd"/>
      <w:r w:rsidRPr="00341EBC">
        <w:rPr>
          <w:rFonts w:ascii="Arial" w:hAnsi="Arial" w:cs="Arial"/>
          <w:sz w:val="18"/>
          <w:szCs w:val="18"/>
        </w:rPr>
        <w:t xml:space="preserve"> </w:t>
      </w:r>
      <w:proofErr w:type="spellStart"/>
      <w:r w:rsidRPr="00341EBC">
        <w:rPr>
          <w:rFonts w:ascii="Arial" w:hAnsi="Arial" w:cs="Arial"/>
          <w:sz w:val="18"/>
          <w:szCs w:val="18"/>
        </w:rPr>
        <w:t>prenumbered</w:t>
      </w:r>
      <w:proofErr w:type="spellEnd"/>
      <w:r w:rsidRPr="00341EBC">
        <w:rPr>
          <w:rFonts w:ascii="Arial" w:hAnsi="Arial" w:cs="Arial"/>
          <w:sz w:val="18"/>
          <w:szCs w:val="18"/>
        </w:rPr>
        <w:t xml:space="preserve"> manual receipts or receipts generated by an approved cash register are issued for all external cash sales</w:t>
      </w:r>
      <w:r w:rsidR="001E7465">
        <w:rPr>
          <w:rFonts w:ascii="Arial" w:hAnsi="Arial" w:cs="Arial"/>
          <w:sz w:val="18"/>
          <w:szCs w:val="18"/>
        </w:rPr>
        <w:t>.</w:t>
      </w:r>
      <w:r w:rsidRPr="00341EBC">
        <w:rPr>
          <w:rFonts w:ascii="Arial" w:hAnsi="Arial" w:cs="Arial"/>
          <w:sz w:val="18"/>
          <w:szCs w:val="18"/>
        </w:rPr>
        <w:t xml:space="preserve"> </w:t>
      </w:r>
      <w:r w:rsidR="001E7465">
        <w:rPr>
          <w:rFonts w:ascii="Arial" w:hAnsi="Arial" w:cs="Arial"/>
          <w:sz w:val="18"/>
          <w:szCs w:val="18"/>
        </w:rPr>
        <w:t xml:space="preserve"> </w:t>
      </w:r>
      <w:r w:rsidRPr="00341EBC">
        <w:rPr>
          <w:rFonts w:ascii="Arial" w:hAnsi="Arial" w:cs="Arial"/>
          <w:sz w:val="18"/>
          <w:szCs w:val="18"/>
        </w:rPr>
        <w:t xml:space="preserve">(Note: Numerical order of manual receipts must be maintained.) </w:t>
      </w:r>
    </w:p>
    <w:p w14:paraId="37A7AFCD" w14:textId="77777777" w:rsidR="00D02E39" w:rsidRPr="00341EBC" w:rsidRDefault="00D02E39" w:rsidP="00D02E39">
      <w:pPr>
        <w:ind w:left="360"/>
        <w:rPr>
          <w:sz w:val="18"/>
          <w:szCs w:val="18"/>
        </w:rPr>
      </w:pPr>
    </w:p>
    <w:p w14:paraId="371028D6" w14:textId="77777777" w:rsidR="00D02E39" w:rsidRPr="00341EBC" w:rsidRDefault="00D02E39" w:rsidP="00D02E39">
      <w:pPr>
        <w:pStyle w:val="NormalWeb"/>
        <w:numPr>
          <w:ilvl w:val="0"/>
          <w:numId w:val="4"/>
        </w:numPr>
        <w:spacing w:before="0" w:beforeAutospacing="0" w:after="0" w:afterAutospacing="0"/>
        <w:contextualSpacing/>
        <w:rPr>
          <w:sz w:val="18"/>
          <w:szCs w:val="18"/>
        </w:rPr>
      </w:pPr>
      <w:r w:rsidRPr="00341EBC">
        <w:rPr>
          <w:sz w:val="18"/>
          <w:szCs w:val="18"/>
        </w:rPr>
        <w:t>Supervisory approval is obtained for all voids, cancellations, or other alterations to cash register tapes.</w:t>
      </w:r>
    </w:p>
    <w:p w14:paraId="01FB59A9" w14:textId="77777777" w:rsidR="00D02E39" w:rsidRPr="00341EBC" w:rsidRDefault="00D02E39" w:rsidP="00D02E39">
      <w:pPr>
        <w:tabs>
          <w:tab w:val="left" w:pos="1222"/>
        </w:tabs>
        <w:rPr>
          <w:rFonts w:ascii="Arial" w:hAnsi="Arial" w:cs="Arial"/>
          <w:sz w:val="18"/>
          <w:szCs w:val="18"/>
        </w:rPr>
      </w:pPr>
      <w:r w:rsidRPr="00341EBC">
        <w:rPr>
          <w:rFonts w:ascii="Arial" w:hAnsi="Arial" w:cs="Arial"/>
          <w:sz w:val="18"/>
          <w:szCs w:val="18"/>
        </w:rPr>
        <w:lastRenderedPageBreak/>
        <w:tab/>
      </w:r>
    </w:p>
    <w:p w14:paraId="22AB598D" w14:textId="77777777" w:rsidR="00D02E39" w:rsidRDefault="00D02E39" w:rsidP="00D02E39">
      <w:pPr>
        <w:pStyle w:val="ListParagraph"/>
        <w:numPr>
          <w:ilvl w:val="0"/>
          <w:numId w:val="4"/>
        </w:numPr>
        <w:rPr>
          <w:rFonts w:ascii="Arial" w:hAnsi="Arial" w:cs="Arial"/>
          <w:sz w:val="18"/>
          <w:szCs w:val="18"/>
        </w:rPr>
      </w:pPr>
      <w:r w:rsidRPr="00341EBC">
        <w:rPr>
          <w:rFonts w:ascii="Arial" w:hAnsi="Arial" w:cs="Arial"/>
          <w:sz w:val="18"/>
          <w:szCs w:val="18"/>
        </w:rPr>
        <w:t xml:space="preserve">Refund transactions are processed in the manner in which the original transaction was paid.   </w:t>
      </w:r>
    </w:p>
    <w:p w14:paraId="22972FB2" w14:textId="77777777" w:rsidR="00D02E39" w:rsidRPr="00C60006" w:rsidRDefault="00D02E39" w:rsidP="00D02E39">
      <w:pPr>
        <w:pStyle w:val="ListParagraph"/>
        <w:rPr>
          <w:rFonts w:ascii="Arial" w:hAnsi="Arial" w:cs="Arial"/>
          <w:sz w:val="18"/>
          <w:szCs w:val="18"/>
        </w:rPr>
      </w:pPr>
    </w:p>
    <w:p w14:paraId="1D0D965C" w14:textId="77777777" w:rsidR="00D02E39" w:rsidRPr="00341EBC" w:rsidRDefault="00D02E39" w:rsidP="00D02E39">
      <w:pPr>
        <w:pStyle w:val="NormalWeb"/>
        <w:numPr>
          <w:ilvl w:val="0"/>
          <w:numId w:val="4"/>
        </w:numPr>
        <w:spacing w:before="0" w:beforeAutospacing="0" w:after="0" w:afterAutospacing="0"/>
        <w:contextualSpacing/>
        <w:rPr>
          <w:sz w:val="18"/>
          <w:szCs w:val="18"/>
        </w:rPr>
      </w:pPr>
      <w:r w:rsidRPr="00341EBC">
        <w:rPr>
          <w:sz w:val="18"/>
          <w:szCs w:val="18"/>
        </w:rPr>
        <w:t xml:space="preserve">Units with credit card merchant accounts (IVR, POS, or </w:t>
      </w:r>
      <w:proofErr w:type="spellStart"/>
      <w:r w:rsidRPr="00341EBC">
        <w:rPr>
          <w:sz w:val="18"/>
          <w:szCs w:val="18"/>
        </w:rPr>
        <w:t>eSelect</w:t>
      </w:r>
      <w:proofErr w:type="spellEnd"/>
      <w:r w:rsidRPr="00341EBC">
        <w:rPr>
          <w:sz w:val="18"/>
          <w:szCs w:val="18"/>
        </w:rPr>
        <w:t>):</w:t>
      </w:r>
    </w:p>
    <w:p w14:paraId="2D4E00F8" w14:textId="48BEFBD5" w:rsidR="00AA47D7" w:rsidRDefault="00AA47D7" w:rsidP="00D02E39">
      <w:pPr>
        <w:pStyle w:val="ListParagraph"/>
        <w:numPr>
          <w:ilvl w:val="1"/>
          <w:numId w:val="4"/>
        </w:numPr>
        <w:rPr>
          <w:rFonts w:ascii="Arial" w:hAnsi="Arial" w:cs="Arial"/>
          <w:sz w:val="18"/>
          <w:szCs w:val="18"/>
          <w:lang w:val="en-US"/>
        </w:rPr>
      </w:pPr>
      <w:r>
        <w:rPr>
          <w:rFonts w:ascii="Arial" w:hAnsi="Arial" w:cs="Arial"/>
          <w:sz w:val="18"/>
          <w:szCs w:val="18"/>
          <w:lang w:val="en-US"/>
        </w:rPr>
        <w:t>Ensure all staff are properly trained</w:t>
      </w:r>
      <w:r w:rsidR="002B4CCE">
        <w:rPr>
          <w:rFonts w:ascii="Arial" w:hAnsi="Arial" w:cs="Arial"/>
          <w:sz w:val="18"/>
          <w:szCs w:val="18"/>
          <w:lang w:val="en-US"/>
        </w:rPr>
        <w:t>.</w:t>
      </w:r>
    </w:p>
    <w:p w14:paraId="2487F0C1" w14:textId="77777777" w:rsidR="00D02E39" w:rsidRPr="00341EBC" w:rsidRDefault="00D02E39" w:rsidP="00D02E39">
      <w:pPr>
        <w:pStyle w:val="ListParagraph"/>
        <w:numPr>
          <w:ilvl w:val="1"/>
          <w:numId w:val="4"/>
        </w:numPr>
        <w:rPr>
          <w:rFonts w:ascii="Arial" w:hAnsi="Arial" w:cs="Arial"/>
          <w:sz w:val="18"/>
          <w:szCs w:val="18"/>
          <w:lang w:val="en-US"/>
        </w:rPr>
      </w:pPr>
      <w:r w:rsidRPr="00341EBC">
        <w:rPr>
          <w:rFonts w:ascii="Arial" w:hAnsi="Arial" w:cs="Arial"/>
          <w:sz w:val="18"/>
          <w:szCs w:val="18"/>
          <w:lang w:val="en-US"/>
        </w:rPr>
        <w:t>Ensure full credit card numbers are not recorded or stored</w:t>
      </w:r>
      <w:r w:rsidR="00EA32A8">
        <w:rPr>
          <w:rFonts w:ascii="Arial" w:hAnsi="Arial" w:cs="Arial"/>
          <w:sz w:val="18"/>
          <w:szCs w:val="18"/>
          <w:lang w:val="en-US"/>
        </w:rPr>
        <w:t>,</w:t>
      </w:r>
      <w:r w:rsidRPr="00341EBC">
        <w:rPr>
          <w:rFonts w:ascii="Arial" w:hAnsi="Arial" w:cs="Arial"/>
          <w:sz w:val="18"/>
          <w:szCs w:val="18"/>
          <w:lang w:val="en-US"/>
        </w:rPr>
        <w:t xml:space="preserve"> and any paperwork with full credit card numbers is cross-shredded after the transaction.</w:t>
      </w:r>
    </w:p>
    <w:p w14:paraId="0E2BDA9B" w14:textId="77777777" w:rsidR="00D02E39" w:rsidRPr="00341EBC" w:rsidRDefault="00D02E39" w:rsidP="00D02E39">
      <w:pPr>
        <w:pStyle w:val="NormalWeb"/>
        <w:numPr>
          <w:ilvl w:val="1"/>
          <w:numId w:val="4"/>
        </w:numPr>
        <w:spacing w:before="0" w:beforeAutospacing="0" w:after="0" w:afterAutospacing="0"/>
        <w:contextualSpacing/>
        <w:rPr>
          <w:sz w:val="18"/>
          <w:szCs w:val="18"/>
        </w:rPr>
      </w:pPr>
      <w:r w:rsidRPr="00341EBC">
        <w:rPr>
          <w:sz w:val="18"/>
          <w:szCs w:val="18"/>
          <w:lang w:val="en-CA"/>
        </w:rPr>
        <w:t>Verify their computer network does not store full credit card numbers.</w:t>
      </w:r>
    </w:p>
    <w:p w14:paraId="7594D35B" w14:textId="77777777" w:rsidR="00D02E39" w:rsidRPr="00341EBC" w:rsidRDefault="00D02E39" w:rsidP="00D02E39">
      <w:pPr>
        <w:pStyle w:val="ListParagraph"/>
        <w:rPr>
          <w:rFonts w:ascii="Arial" w:hAnsi="Arial" w:cs="Arial"/>
          <w:sz w:val="18"/>
          <w:szCs w:val="18"/>
        </w:rPr>
      </w:pPr>
    </w:p>
    <w:p w14:paraId="2ABB52EB" w14:textId="2A464E3B" w:rsidR="00D02E39" w:rsidRPr="00341EBC" w:rsidRDefault="00D02E39" w:rsidP="00D02E39">
      <w:pPr>
        <w:pStyle w:val="Default"/>
        <w:numPr>
          <w:ilvl w:val="0"/>
          <w:numId w:val="4"/>
        </w:numPr>
        <w:rPr>
          <w:color w:val="auto"/>
          <w:sz w:val="18"/>
          <w:szCs w:val="18"/>
        </w:rPr>
      </w:pPr>
      <w:r w:rsidRPr="00341EBC">
        <w:rPr>
          <w:color w:val="auto"/>
          <w:sz w:val="18"/>
          <w:szCs w:val="18"/>
          <w:lang w:val="en-CA"/>
        </w:rPr>
        <w:t xml:space="preserve">Cash </w:t>
      </w:r>
      <w:r w:rsidR="00DA7B33">
        <w:rPr>
          <w:color w:val="auto"/>
          <w:sz w:val="18"/>
          <w:szCs w:val="18"/>
          <w:lang w:val="en-CA"/>
        </w:rPr>
        <w:t>floats</w:t>
      </w:r>
      <w:r w:rsidRPr="00341EBC">
        <w:rPr>
          <w:color w:val="auto"/>
          <w:sz w:val="18"/>
          <w:szCs w:val="18"/>
        </w:rPr>
        <w:t xml:space="preserve"> are accounted for on a daily basis.</w:t>
      </w:r>
    </w:p>
    <w:p w14:paraId="6F68BE96" w14:textId="77777777" w:rsidR="00D02E39" w:rsidRPr="00341EBC" w:rsidRDefault="00D02E39" w:rsidP="00D02E39">
      <w:pPr>
        <w:pStyle w:val="ListParagraph"/>
        <w:rPr>
          <w:sz w:val="18"/>
          <w:szCs w:val="18"/>
        </w:rPr>
      </w:pPr>
    </w:p>
    <w:p w14:paraId="206469B2" w14:textId="77777777" w:rsidR="00D02E39" w:rsidRPr="00341EBC" w:rsidRDefault="00D02E39" w:rsidP="00D02E39">
      <w:pPr>
        <w:pStyle w:val="NormalWeb"/>
        <w:numPr>
          <w:ilvl w:val="0"/>
          <w:numId w:val="4"/>
        </w:numPr>
        <w:spacing w:before="0" w:beforeAutospacing="0" w:after="0" w:afterAutospacing="0"/>
        <w:contextualSpacing/>
        <w:rPr>
          <w:sz w:val="18"/>
          <w:szCs w:val="18"/>
        </w:rPr>
      </w:pPr>
      <w:r w:rsidRPr="00341EBC">
        <w:rPr>
          <w:sz w:val="18"/>
          <w:szCs w:val="18"/>
        </w:rPr>
        <w:t xml:space="preserve">Cheques, currency and other forms of cash are kept secure within the unit and are accessible only by authorized employees.  </w:t>
      </w:r>
    </w:p>
    <w:p w14:paraId="4737860A" w14:textId="77777777" w:rsidR="00D02E39" w:rsidRPr="00341EBC" w:rsidRDefault="00D02E39" w:rsidP="00D02E39">
      <w:pPr>
        <w:pStyle w:val="ListParagraph"/>
        <w:rPr>
          <w:sz w:val="18"/>
          <w:szCs w:val="18"/>
        </w:rPr>
      </w:pPr>
    </w:p>
    <w:p w14:paraId="381E0633" w14:textId="77777777" w:rsidR="00D02E39" w:rsidRPr="00341EBC" w:rsidRDefault="00D02E39" w:rsidP="00D02E39">
      <w:pPr>
        <w:pStyle w:val="ListParagraph"/>
        <w:numPr>
          <w:ilvl w:val="0"/>
          <w:numId w:val="4"/>
        </w:numPr>
        <w:rPr>
          <w:sz w:val="18"/>
          <w:szCs w:val="18"/>
        </w:rPr>
      </w:pPr>
      <w:r w:rsidRPr="00341EBC">
        <w:rPr>
          <w:rFonts w:ascii="Arial" w:hAnsi="Arial" w:cs="Arial"/>
          <w:sz w:val="18"/>
          <w:szCs w:val="18"/>
        </w:rPr>
        <w:t xml:space="preserve">Records are filed centrally at the unit or faculty (where </w:t>
      </w:r>
      <w:r w:rsidR="00FF0A36">
        <w:rPr>
          <w:rFonts w:ascii="Arial" w:hAnsi="Arial" w:cs="Arial"/>
          <w:sz w:val="18"/>
          <w:szCs w:val="18"/>
        </w:rPr>
        <w:t xml:space="preserve">the </w:t>
      </w:r>
      <w:r w:rsidRPr="00341EBC">
        <w:rPr>
          <w:rFonts w:ascii="Arial" w:hAnsi="Arial" w:cs="Arial"/>
          <w:sz w:val="18"/>
          <w:szCs w:val="18"/>
        </w:rPr>
        <w:t>faculty has decided on centralized filing) by fiscal year</w:t>
      </w:r>
      <w:r w:rsidR="0089432E">
        <w:rPr>
          <w:rFonts w:ascii="Arial" w:hAnsi="Arial" w:cs="Arial"/>
          <w:sz w:val="18"/>
          <w:szCs w:val="18"/>
        </w:rPr>
        <w:t>,</w:t>
      </w:r>
      <w:r w:rsidRPr="00341EBC">
        <w:rPr>
          <w:rFonts w:ascii="Arial" w:hAnsi="Arial" w:cs="Arial"/>
          <w:sz w:val="18"/>
          <w:szCs w:val="18"/>
        </w:rPr>
        <w:t xml:space="preserve"> and kept in an orderly</w:t>
      </w:r>
      <w:r w:rsidRPr="00341EBC" w:rsidDel="0048083E">
        <w:rPr>
          <w:rFonts w:ascii="Arial" w:hAnsi="Arial" w:cs="Arial"/>
          <w:sz w:val="18"/>
          <w:szCs w:val="18"/>
        </w:rPr>
        <w:t xml:space="preserve"> and secure</w:t>
      </w:r>
      <w:r w:rsidRPr="00341EBC">
        <w:rPr>
          <w:rFonts w:ascii="Arial" w:hAnsi="Arial" w:cs="Arial"/>
          <w:sz w:val="18"/>
          <w:szCs w:val="18"/>
        </w:rPr>
        <w:t xml:space="preserve"> manner </w:t>
      </w:r>
      <w:r w:rsidRPr="00341EBC" w:rsidDel="0048083E">
        <w:rPr>
          <w:rFonts w:ascii="Arial" w:hAnsi="Arial" w:cs="Arial"/>
          <w:sz w:val="18"/>
          <w:szCs w:val="18"/>
        </w:rPr>
        <w:t>for six years plus the current year</w:t>
      </w:r>
      <w:r w:rsidRPr="00341EBC">
        <w:rPr>
          <w:rFonts w:ascii="Arial" w:hAnsi="Arial" w:cs="Arial"/>
          <w:sz w:val="18"/>
          <w:szCs w:val="18"/>
        </w:rPr>
        <w:t xml:space="preserve">.  </w:t>
      </w:r>
    </w:p>
    <w:p w14:paraId="72E0A0D3" w14:textId="77777777" w:rsidR="00D02E39" w:rsidRPr="00341EBC" w:rsidRDefault="00D02E39" w:rsidP="00D02E39">
      <w:pPr>
        <w:rPr>
          <w:rFonts w:ascii="Arial" w:hAnsi="Arial" w:cs="Arial"/>
          <w:sz w:val="18"/>
          <w:szCs w:val="18"/>
        </w:rPr>
      </w:pPr>
    </w:p>
    <w:p w14:paraId="2E86B7BD" w14:textId="77777777" w:rsidR="00D02E39" w:rsidRPr="00EF523C" w:rsidRDefault="00D02E39" w:rsidP="00D02E39">
      <w:pPr>
        <w:pStyle w:val="NormalWeb"/>
        <w:numPr>
          <w:ilvl w:val="0"/>
          <w:numId w:val="4"/>
        </w:numPr>
        <w:spacing w:before="0" w:beforeAutospacing="0" w:after="0" w:afterAutospacing="0"/>
        <w:contextualSpacing/>
        <w:rPr>
          <w:sz w:val="18"/>
          <w:szCs w:val="18"/>
        </w:rPr>
      </w:pPr>
      <w:r w:rsidRPr="00341EBC">
        <w:rPr>
          <w:sz w:val="18"/>
          <w:szCs w:val="18"/>
        </w:rPr>
        <w:t>Transactions recorded in</w:t>
      </w:r>
      <w:r w:rsidR="00FF0A36">
        <w:rPr>
          <w:sz w:val="18"/>
          <w:szCs w:val="18"/>
        </w:rPr>
        <w:t xml:space="preserve"> the</w:t>
      </w:r>
      <w:r w:rsidRPr="00341EBC">
        <w:rPr>
          <w:sz w:val="18"/>
          <w:szCs w:val="18"/>
        </w:rPr>
        <w:t xml:space="preserve"> financial system are reviewed for accuracy, completeness and compliance each month, including the correct ChartField string and GST code, where applicable.  If an error is identified</w:t>
      </w:r>
      <w:r w:rsidR="00FF0A36">
        <w:rPr>
          <w:sz w:val="18"/>
          <w:szCs w:val="18"/>
        </w:rPr>
        <w:t>,</w:t>
      </w:r>
      <w:r w:rsidRPr="00341EBC">
        <w:rPr>
          <w:sz w:val="18"/>
          <w:szCs w:val="18"/>
        </w:rPr>
        <w:t xml:space="preserve"> the unit corrects in a timely manner.  Any errors or omissions are reported immediately to the appropriate individual/unit.  </w:t>
      </w:r>
      <w:bookmarkStart w:id="1" w:name="Information_Technology_Management"/>
      <w:bookmarkEnd w:id="1"/>
    </w:p>
    <w:p w14:paraId="01439585" w14:textId="77777777" w:rsidR="00D02E39" w:rsidRPr="00341EBC" w:rsidRDefault="00D02E39" w:rsidP="00C34A2E">
      <w:pPr>
        <w:pStyle w:val="Heading2"/>
      </w:pPr>
      <w:r w:rsidRPr="00341EBC">
        <w:t>EXTERNAL BILLING</w:t>
      </w:r>
    </w:p>
    <w:p w14:paraId="18CBCA36" w14:textId="77777777" w:rsidR="00C34A2E" w:rsidRDefault="00C34A2E" w:rsidP="00D02E39">
      <w:pPr>
        <w:pStyle w:val="Default"/>
        <w:rPr>
          <w:b/>
          <w:color w:val="auto"/>
          <w:sz w:val="18"/>
          <w:szCs w:val="18"/>
        </w:rPr>
      </w:pPr>
    </w:p>
    <w:p w14:paraId="5D194A9D" w14:textId="77777777" w:rsidR="00D02E39" w:rsidRPr="00341EBC" w:rsidRDefault="00D02E39" w:rsidP="00D02E39">
      <w:pPr>
        <w:pStyle w:val="Default"/>
        <w:rPr>
          <w:b/>
          <w:color w:val="auto"/>
          <w:sz w:val="18"/>
          <w:szCs w:val="18"/>
        </w:rPr>
      </w:pPr>
      <w:r w:rsidRPr="00341EBC">
        <w:rPr>
          <w:b/>
          <w:color w:val="auto"/>
          <w:sz w:val="18"/>
          <w:szCs w:val="18"/>
        </w:rPr>
        <w:t xml:space="preserve">Section Overview:  </w:t>
      </w:r>
    </w:p>
    <w:p w14:paraId="2E505BF0" w14:textId="77777777" w:rsidR="00D02E39" w:rsidRPr="00341EBC" w:rsidRDefault="00D02E39" w:rsidP="00D02E39">
      <w:pPr>
        <w:pStyle w:val="Default"/>
        <w:rPr>
          <w:b/>
          <w:color w:val="auto"/>
          <w:sz w:val="18"/>
          <w:szCs w:val="18"/>
        </w:rPr>
      </w:pPr>
      <w:r w:rsidRPr="00341EBC">
        <w:rPr>
          <w:color w:val="auto"/>
          <w:sz w:val="18"/>
          <w:szCs w:val="18"/>
        </w:rPr>
        <w:t xml:space="preserve">External billing is the generation of a UofA invoice through the PeopleSoft Billing module, or through an approved interface from an external billing system to record revenue and request payment for sales of products </w:t>
      </w:r>
      <w:r w:rsidR="00810DF3">
        <w:rPr>
          <w:color w:val="auto"/>
          <w:sz w:val="18"/>
          <w:szCs w:val="18"/>
        </w:rPr>
        <w:t>and/</w:t>
      </w:r>
      <w:r w:rsidRPr="00341EBC">
        <w:rPr>
          <w:color w:val="auto"/>
          <w:sz w:val="18"/>
          <w:szCs w:val="18"/>
        </w:rPr>
        <w:t>or services by an external customer, in accordance with a documented agreement.  External sales include external cost recoveries.</w:t>
      </w:r>
    </w:p>
    <w:p w14:paraId="5BE3E1C0" w14:textId="77777777" w:rsidR="00D02E39" w:rsidRPr="00341EBC" w:rsidRDefault="00D02E39" w:rsidP="00D02E39">
      <w:pPr>
        <w:pStyle w:val="NormalWeb"/>
        <w:spacing w:before="0" w:beforeAutospacing="0" w:after="0" w:afterAutospacing="0"/>
        <w:contextualSpacing/>
        <w:rPr>
          <w:sz w:val="18"/>
          <w:szCs w:val="20"/>
        </w:rPr>
      </w:pPr>
    </w:p>
    <w:p w14:paraId="50585B3D" w14:textId="77777777" w:rsidR="00D02E39" w:rsidRPr="00341EBC" w:rsidRDefault="00D02E39" w:rsidP="00D02E39">
      <w:pPr>
        <w:pStyle w:val="Default"/>
        <w:rPr>
          <w:color w:val="auto"/>
          <w:sz w:val="18"/>
          <w:szCs w:val="20"/>
        </w:rPr>
      </w:pPr>
      <w:r w:rsidRPr="00341EBC">
        <w:rPr>
          <w:color w:val="auto"/>
          <w:sz w:val="18"/>
          <w:szCs w:val="20"/>
        </w:rPr>
        <w:t>Billing controls must be in place to ensure sales are recorded when earned and the PeopleSoft Billing module is used to process the transaction.</w:t>
      </w:r>
    </w:p>
    <w:p w14:paraId="68B120DA" w14:textId="77777777" w:rsidR="00D02E39" w:rsidRPr="00341EBC" w:rsidRDefault="00D02E39" w:rsidP="00D02E39">
      <w:pPr>
        <w:pStyle w:val="Default"/>
        <w:rPr>
          <w:color w:val="auto"/>
          <w:sz w:val="18"/>
          <w:szCs w:val="20"/>
        </w:rPr>
      </w:pPr>
    </w:p>
    <w:p w14:paraId="6E464866" w14:textId="37DFBA7A" w:rsidR="00D02E39" w:rsidRPr="00341EBC" w:rsidRDefault="00D02E39" w:rsidP="00D02E39">
      <w:pPr>
        <w:pStyle w:val="Default"/>
        <w:rPr>
          <w:color w:val="auto"/>
          <w:sz w:val="18"/>
          <w:szCs w:val="18"/>
        </w:rPr>
      </w:pPr>
      <w:r w:rsidRPr="00341EBC">
        <w:rPr>
          <w:color w:val="auto"/>
          <w:sz w:val="18"/>
          <w:szCs w:val="18"/>
        </w:rPr>
        <w:t xml:space="preserve">The SFO approves </w:t>
      </w:r>
      <w:r w:rsidR="00F937BD">
        <w:rPr>
          <w:color w:val="auto"/>
          <w:sz w:val="18"/>
          <w:szCs w:val="18"/>
        </w:rPr>
        <w:t xml:space="preserve">which </w:t>
      </w:r>
      <w:r w:rsidRPr="00341EBC">
        <w:rPr>
          <w:color w:val="auto"/>
          <w:sz w:val="18"/>
          <w:szCs w:val="18"/>
        </w:rPr>
        <w:t xml:space="preserve">units can process billings and individuals in the </w:t>
      </w:r>
      <w:r w:rsidR="00740AE9">
        <w:rPr>
          <w:color w:val="auto"/>
          <w:sz w:val="18"/>
          <w:szCs w:val="18"/>
        </w:rPr>
        <w:t>unit with access to PeopleSoft B</w:t>
      </w:r>
      <w:r w:rsidRPr="00341EBC">
        <w:rPr>
          <w:color w:val="auto"/>
          <w:sz w:val="18"/>
          <w:szCs w:val="18"/>
        </w:rPr>
        <w:t xml:space="preserve">illing.   </w:t>
      </w:r>
    </w:p>
    <w:p w14:paraId="19545EE7" w14:textId="77777777" w:rsidR="00D02E39" w:rsidRPr="00341EBC" w:rsidRDefault="00D02E39" w:rsidP="00D02E39">
      <w:pPr>
        <w:pStyle w:val="Default"/>
        <w:rPr>
          <w:color w:val="auto"/>
          <w:sz w:val="18"/>
          <w:szCs w:val="18"/>
        </w:rPr>
      </w:pPr>
    </w:p>
    <w:p w14:paraId="54C9827B" w14:textId="19F5D610" w:rsidR="00D02E39" w:rsidRPr="00341EBC" w:rsidRDefault="00D02E39" w:rsidP="00D02E39">
      <w:pPr>
        <w:pStyle w:val="Default"/>
        <w:rPr>
          <w:color w:val="auto"/>
          <w:sz w:val="18"/>
          <w:szCs w:val="18"/>
        </w:rPr>
      </w:pPr>
      <w:r w:rsidRPr="00341EBC">
        <w:rPr>
          <w:color w:val="auto"/>
          <w:sz w:val="18"/>
          <w:szCs w:val="20"/>
        </w:rPr>
        <w:t>Checklist to be completed by:</w:t>
      </w:r>
      <w:r w:rsidRPr="00341EBC">
        <w:rPr>
          <w:color w:val="auto"/>
          <w:sz w:val="18"/>
          <w:szCs w:val="18"/>
        </w:rPr>
        <w:t xml:space="preserve"> Departmental APO (or equivalent) and/or the individual</w:t>
      </w:r>
      <w:r>
        <w:rPr>
          <w:color w:val="auto"/>
          <w:sz w:val="18"/>
          <w:szCs w:val="18"/>
        </w:rPr>
        <w:t>(s) who manage</w:t>
      </w:r>
      <w:r w:rsidR="00976324">
        <w:rPr>
          <w:color w:val="auto"/>
          <w:sz w:val="18"/>
          <w:szCs w:val="18"/>
        </w:rPr>
        <w:t>s</w:t>
      </w:r>
      <w:r w:rsidR="001E7465">
        <w:rPr>
          <w:color w:val="auto"/>
          <w:sz w:val="18"/>
          <w:szCs w:val="18"/>
        </w:rPr>
        <w:t xml:space="preserve"> the billing unit.</w:t>
      </w:r>
    </w:p>
    <w:p w14:paraId="519F9C39" w14:textId="77777777" w:rsidR="00D02E39" w:rsidRPr="00341EBC" w:rsidRDefault="00D02E39" w:rsidP="00D02E39">
      <w:pPr>
        <w:pStyle w:val="NormalWeb"/>
        <w:spacing w:before="0" w:beforeAutospacing="0" w:after="0" w:afterAutospacing="0"/>
        <w:contextualSpacing/>
        <w:rPr>
          <w:sz w:val="18"/>
          <w:szCs w:val="18"/>
        </w:rPr>
      </w:pPr>
    </w:p>
    <w:p w14:paraId="733913FD"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Guide to Financial Management (Guide):</w:t>
      </w:r>
    </w:p>
    <w:p w14:paraId="6FC0D694" w14:textId="77777777" w:rsidR="00D02E39" w:rsidRPr="00341EBC" w:rsidRDefault="004F7482" w:rsidP="00D02E39">
      <w:pPr>
        <w:contextualSpacing/>
        <w:rPr>
          <w:rStyle w:val="Hyperlink"/>
          <w:rFonts w:eastAsiaTheme="majorEastAsia"/>
          <w:color w:val="auto"/>
          <w:sz w:val="18"/>
          <w:szCs w:val="18"/>
        </w:rPr>
      </w:pPr>
      <w:hyperlink r:id="rId16" w:history="1">
        <w:r w:rsidR="00D02E39" w:rsidRPr="00C34A2E">
          <w:rPr>
            <w:rStyle w:val="Hyperlink"/>
            <w:rFonts w:eastAsiaTheme="majorEastAsia"/>
            <w:sz w:val="18"/>
            <w:szCs w:val="18"/>
          </w:rPr>
          <w:t>Chapter 7: Revenue and Banking</w:t>
        </w:r>
      </w:hyperlink>
    </w:p>
    <w:p w14:paraId="53F4EDC4" w14:textId="77777777" w:rsidR="00D02E39" w:rsidRPr="00341EBC" w:rsidRDefault="00D02E39" w:rsidP="00D02E39">
      <w:pPr>
        <w:contextualSpacing/>
        <w:rPr>
          <w:rStyle w:val="Hyperlink"/>
          <w:rFonts w:eastAsiaTheme="majorEastAsia"/>
          <w:color w:val="auto"/>
          <w:sz w:val="18"/>
          <w:szCs w:val="18"/>
        </w:rPr>
      </w:pPr>
    </w:p>
    <w:p w14:paraId="765257BC"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The Guide provides links to University of Alberta Policies and Procedures On-Line (UAPPOL):</w:t>
      </w:r>
    </w:p>
    <w:p w14:paraId="4FFCB7D7" w14:textId="77777777" w:rsidR="00D02E39" w:rsidRPr="00341EBC" w:rsidRDefault="004F7482" w:rsidP="00D02E39">
      <w:pPr>
        <w:ind w:left="720"/>
        <w:contextualSpacing/>
        <w:rPr>
          <w:rFonts w:ascii="Arial" w:hAnsi="Arial" w:cs="Arial"/>
          <w:sz w:val="18"/>
          <w:szCs w:val="18"/>
        </w:rPr>
      </w:pPr>
      <w:hyperlink r:id="rId17" w:history="1">
        <w:r w:rsidR="00D02E39" w:rsidRPr="00C34A2E">
          <w:rPr>
            <w:rStyle w:val="Hyperlink"/>
            <w:rFonts w:eastAsiaTheme="majorEastAsia"/>
            <w:sz w:val="18"/>
            <w:szCs w:val="18"/>
          </w:rPr>
          <w:t>External Billing Procedure</w:t>
        </w:r>
      </w:hyperlink>
    </w:p>
    <w:p w14:paraId="2D25865A" w14:textId="77777777" w:rsidR="00D02E39" w:rsidRPr="00341EBC" w:rsidRDefault="00D02E39" w:rsidP="00D02E39">
      <w:pPr>
        <w:contextualSpacing/>
        <w:rPr>
          <w:rFonts w:ascii="Arial" w:hAnsi="Arial" w:cs="Arial"/>
          <w:sz w:val="18"/>
          <w:szCs w:val="18"/>
        </w:rPr>
      </w:pPr>
    </w:p>
    <w:p w14:paraId="139FFCF8" w14:textId="77777777" w:rsidR="00D02E39" w:rsidRPr="00EF523C" w:rsidRDefault="00D02E39" w:rsidP="00EF523C">
      <w:pPr>
        <w:pStyle w:val="ListParagraph"/>
        <w:numPr>
          <w:ilvl w:val="0"/>
          <w:numId w:val="5"/>
        </w:numPr>
        <w:tabs>
          <w:tab w:val="clear" w:pos="360"/>
          <w:tab w:val="num" w:pos="720"/>
        </w:tabs>
        <w:ind w:left="720"/>
        <w:rPr>
          <w:rFonts w:ascii="Arial" w:hAnsi="Arial" w:cs="Arial"/>
          <w:sz w:val="18"/>
          <w:szCs w:val="18"/>
          <w:lang w:val="en-US"/>
        </w:rPr>
      </w:pPr>
      <w:r w:rsidRPr="00EF523C">
        <w:rPr>
          <w:rFonts w:ascii="Arial" w:hAnsi="Arial" w:cs="Arial"/>
          <w:sz w:val="18"/>
          <w:szCs w:val="18"/>
          <w:lang w:val="en-US"/>
        </w:rPr>
        <w:t>Employees have read and comply with the related UAPPOL, Guide and, if applicable, faculty internal procedures.</w:t>
      </w:r>
    </w:p>
    <w:p w14:paraId="7BB87A80" w14:textId="77777777" w:rsidR="00D02E39" w:rsidRPr="00EF523C" w:rsidRDefault="00D02E39" w:rsidP="00EF523C">
      <w:pPr>
        <w:ind w:left="360"/>
        <w:rPr>
          <w:rFonts w:ascii="Arial" w:hAnsi="Arial" w:cs="Arial"/>
          <w:sz w:val="18"/>
          <w:szCs w:val="18"/>
          <w:lang w:val="en-US"/>
        </w:rPr>
      </w:pPr>
    </w:p>
    <w:p w14:paraId="6F407A7B" w14:textId="77777777" w:rsidR="00D02E39" w:rsidRPr="00EF523C" w:rsidRDefault="00D02E39" w:rsidP="00EF523C">
      <w:pPr>
        <w:pStyle w:val="ListParagraph"/>
        <w:numPr>
          <w:ilvl w:val="0"/>
          <w:numId w:val="5"/>
        </w:numPr>
        <w:ind w:left="720"/>
        <w:rPr>
          <w:rFonts w:ascii="Arial" w:hAnsi="Arial" w:cs="Arial"/>
          <w:sz w:val="18"/>
          <w:szCs w:val="18"/>
        </w:rPr>
      </w:pPr>
      <w:r w:rsidRPr="00EF523C">
        <w:rPr>
          <w:rFonts w:ascii="Arial" w:hAnsi="Arial" w:cs="Arial"/>
          <w:sz w:val="18"/>
          <w:szCs w:val="18"/>
        </w:rPr>
        <w:t>Employees und</w:t>
      </w:r>
      <w:r w:rsidR="00950E3A">
        <w:rPr>
          <w:rFonts w:ascii="Arial" w:hAnsi="Arial" w:cs="Arial"/>
          <w:sz w:val="18"/>
          <w:szCs w:val="18"/>
        </w:rPr>
        <w:t>erstand the difference between</w:t>
      </w:r>
      <w:r w:rsidRPr="00EF523C">
        <w:rPr>
          <w:rFonts w:ascii="Arial" w:hAnsi="Arial" w:cs="Arial"/>
          <w:sz w:val="18"/>
          <w:szCs w:val="18"/>
        </w:rPr>
        <w:t xml:space="preserve"> grant</w:t>
      </w:r>
      <w:r w:rsidR="00950E3A">
        <w:rPr>
          <w:rFonts w:ascii="Arial" w:hAnsi="Arial" w:cs="Arial"/>
          <w:sz w:val="18"/>
          <w:szCs w:val="18"/>
        </w:rPr>
        <w:t>s</w:t>
      </w:r>
      <w:r w:rsidRPr="00EF523C">
        <w:rPr>
          <w:rFonts w:ascii="Arial" w:hAnsi="Arial" w:cs="Arial"/>
          <w:sz w:val="18"/>
          <w:szCs w:val="18"/>
        </w:rPr>
        <w:t>, donation</w:t>
      </w:r>
      <w:r w:rsidR="00950E3A">
        <w:rPr>
          <w:rFonts w:ascii="Arial" w:hAnsi="Arial" w:cs="Arial"/>
          <w:sz w:val="18"/>
          <w:szCs w:val="18"/>
        </w:rPr>
        <w:t>s and</w:t>
      </w:r>
      <w:r w:rsidRPr="00EF523C">
        <w:rPr>
          <w:rFonts w:ascii="Arial" w:hAnsi="Arial" w:cs="Arial"/>
          <w:sz w:val="18"/>
          <w:szCs w:val="18"/>
        </w:rPr>
        <w:t xml:space="preserve"> external sales</w:t>
      </w:r>
      <w:r w:rsidR="00950E3A">
        <w:rPr>
          <w:rFonts w:ascii="Arial" w:hAnsi="Arial" w:cs="Arial"/>
          <w:sz w:val="18"/>
          <w:szCs w:val="18"/>
        </w:rPr>
        <w:t>,</w:t>
      </w:r>
      <w:r w:rsidRPr="00EF523C">
        <w:rPr>
          <w:rFonts w:ascii="Arial" w:hAnsi="Arial" w:cs="Arial"/>
          <w:sz w:val="18"/>
          <w:szCs w:val="18"/>
        </w:rPr>
        <w:t xml:space="preserve"> and only process external sales.</w:t>
      </w:r>
    </w:p>
    <w:p w14:paraId="17A7B5CD" w14:textId="77777777" w:rsidR="00D02E39" w:rsidRPr="00EF523C" w:rsidRDefault="00D02E39" w:rsidP="00EF523C">
      <w:pPr>
        <w:pStyle w:val="ListParagraph"/>
        <w:ind w:left="1080"/>
        <w:rPr>
          <w:rFonts w:ascii="Arial" w:hAnsi="Arial" w:cs="Arial"/>
          <w:sz w:val="18"/>
          <w:szCs w:val="18"/>
        </w:rPr>
      </w:pPr>
    </w:p>
    <w:p w14:paraId="17F6295B" w14:textId="77777777" w:rsidR="00D02E39" w:rsidRPr="00EF523C" w:rsidRDefault="00D02E39" w:rsidP="00EF523C">
      <w:pPr>
        <w:pStyle w:val="NormalWeb"/>
        <w:numPr>
          <w:ilvl w:val="0"/>
          <w:numId w:val="5"/>
        </w:numPr>
        <w:spacing w:before="0" w:beforeAutospacing="0" w:after="0" w:afterAutospacing="0"/>
        <w:ind w:left="720"/>
        <w:contextualSpacing/>
        <w:rPr>
          <w:sz w:val="18"/>
          <w:szCs w:val="18"/>
        </w:rPr>
      </w:pPr>
      <w:r w:rsidRPr="00EF523C">
        <w:rPr>
          <w:sz w:val="18"/>
          <w:szCs w:val="18"/>
        </w:rPr>
        <w:t>Prices are reviewed regularly</w:t>
      </w:r>
      <w:r w:rsidR="00AA47D7">
        <w:rPr>
          <w:sz w:val="18"/>
          <w:szCs w:val="18"/>
        </w:rPr>
        <w:t xml:space="preserve"> by senior staff</w:t>
      </w:r>
      <w:r w:rsidRPr="00EF523C">
        <w:rPr>
          <w:sz w:val="18"/>
          <w:szCs w:val="18"/>
        </w:rPr>
        <w:t xml:space="preserve"> to ensure they reflect the full cost of services and</w:t>
      </w:r>
      <w:r w:rsidR="00950E3A">
        <w:rPr>
          <w:sz w:val="18"/>
          <w:szCs w:val="18"/>
        </w:rPr>
        <w:t>/or</w:t>
      </w:r>
      <w:r w:rsidRPr="00EF523C">
        <w:rPr>
          <w:sz w:val="18"/>
          <w:szCs w:val="18"/>
        </w:rPr>
        <w:t xml:space="preserve"> products provided</w:t>
      </w:r>
      <w:r w:rsidR="00FF0A36">
        <w:rPr>
          <w:sz w:val="18"/>
          <w:szCs w:val="18"/>
        </w:rPr>
        <w:t>,</w:t>
      </w:r>
      <w:r w:rsidRPr="00EF523C">
        <w:rPr>
          <w:sz w:val="18"/>
          <w:szCs w:val="18"/>
        </w:rPr>
        <w:t xml:space="preserve"> and the correct GST assessment.  </w:t>
      </w:r>
    </w:p>
    <w:p w14:paraId="599D3E28" w14:textId="77777777" w:rsidR="00D02E39" w:rsidRPr="00EF523C" w:rsidRDefault="00D02E39" w:rsidP="00EF523C">
      <w:pPr>
        <w:pStyle w:val="NormalWeb"/>
        <w:spacing w:before="0" w:beforeAutospacing="0" w:after="0" w:afterAutospacing="0"/>
        <w:ind w:left="720"/>
        <w:contextualSpacing/>
        <w:rPr>
          <w:rFonts w:ascii="Times New Roman" w:hAnsi="Times New Roman" w:cs="Times New Roman"/>
          <w:sz w:val="18"/>
          <w:szCs w:val="18"/>
          <w:lang w:val="en-CA"/>
        </w:rPr>
      </w:pPr>
    </w:p>
    <w:p w14:paraId="006663EB" w14:textId="77777777" w:rsidR="00D02E39" w:rsidRPr="00EF523C" w:rsidRDefault="00D02E39" w:rsidP="00EF523C">
      <w:pPr>
        <w:pStyle w:val="NormalWeb"/>
        <w:numPr>
          <w:ilvl w:val="0"/>
          <w:numId w:val="5"/>
        </w:numPr>
        <w:spacing w:before="0" w:beforeAutospacing="0" w:after="0" w:afterAutospacing="0"/>
        <w:ind w:left="720"/>
        <w:contextualSpacing/>
        <w:rPr>
          <w:rFonts w:ascii="Times New Roman" w:hAnsi="Times New Roman" w:cs="Times New Roman"/>
          <w:sz w:val="18"/>
          <w:szCs w:val="18"/>
          <w:lang w:val="en-CA"/>
        </w:rPr>
      </w:pPr>
      <w:r w:rsidRPr="00EF523C">
        <w:rPr>
          <w:sz w:val="18"/>
          <w:szCs w:val="18"/>
        </w:rPr>
        <w:t xml:space="preserve">A documented agreement is in place (e.g. purchase order, contract, </w:t>
      </w:r>
      <w:proofErr w:type="gramStart"/>
      <w:r w:rsidRPr="00EF523C">
        <w:rPr>
          <w:sz w:val="18"/>
          <w:szCs w:val="18"/>
        </w:rPr>
        <w:t>work</w:t>
      </w:r>
      <w:proofErr w:type="gramEnd"/>
      <w:r w:rsidRPr="00EF523C">
        <w:rPr>
          <w:sz w:val="18"/>
          <w:szCs w:val="18"/>
        </w:rPr>
        <w:t xml:space="preserve"> order) between the unit and the customer.  Where appropriate, the creditworthiness of the customer is reviewed</w:t>
      </w:r>
      <w:r w:rsidR="00950E3A">
        <w:rPr>
          <w:sz w:val="18"/>
          <w:szCs w:val="18"/>
        </w:rPr>
        <w:t>,</w:t>
      </w:r>
      <w:r w:rsidRPr="00EF523C">
        <w:rPr>
          <w:sz w:val="18"/>
          <w:szCs w:val="18"/>
        </w:rPr>
        <w:t xml:space="preserve"> as the unit is responsible for uncollectable amounts.  </w:t>
      </w:r>
    </w:p>
    <w:p w14:paraId="7313EA9C" w14:textId="77777777" w:rsidR="00D02E39" w:rsidRPr="00EF523C" w:rsidRDefault="00D02E39" w:rsidP="00EF523C">
      <w:pPr>
        <w:pStyle w:val="NormalWeb"/>
        <w:ind w:left="720"/>
        <w:contextualSpacing/>
        <w:rPr>
          <w:sz w:val="18"/>
          <w:szCs w:val="18"/>
        </w:rPr>
      </w:pPr>
    </w:p>
    <w:p w14:paraId="5E1C645F" w14:textId="77777777" w:rsidR="00D02E39" w:rsidRPr="00EF523C" w:rsidRDefault="00D02E39" w:rsidP="00EF523C">
      <w:pPr>
        <w:pStyle w:val="NormalWeb"/>
        <w:numPr>
          <w:ilvl w:val="0"/>
          <w:numId w:val="5"/>
        </w:numPr>
        <w:spacing w:before="0" w:beforeAutospacing="0" w:after="0" w:afterAutospacing="0"/>
        <w:ind w:left="720"/>
        <w:contextualSpacing/>
        <w:rPr>
          <w:sz w:val="18"/>
          <w:szCs w:val="18"/>
        </w:rPr>
      </w:pPr>
      <w:r w:rsidRPr="00EF523C">
        <w:rPr>
          <w:sz w:val="18"/>
          <w:szCs w:val="18"/>
        </w:rPr>
        <w:t>Invoices are approved prior to processing, to ensure that the details of the invoice match the documented agreement</w:t>
      </w:r>
      <w:r w:rsidR="00FF0A36">
        <w:rPr>
          <w:sz w:val="18"/>
          <w:szCs w:val="18"/>
        </w:rPr>
        <w:t>,</w:t>
      </w:r>
      <w:r w:rsidRPr="00EF523C">
        <w:rPr>
          <w:sz w:val="18"/>
          <w:szCs w:val="18"/>
        </w:rPr>
        <w:t xml:space="preserve"> and for the correct ChartField string and GST coding.  </w:t>
      </w:r>
    </w:p>
    <w:p w14:paraId="024388ED" w14:textId="77777777" w:rsidR="00D02E39" w:rsidRPr="00EF523C" w:rsidRDefault="00D02E39" w:rsidP="00EF523C">
      <w:pPr>
        <w:pStyle w:val="ListParagraph"/>
        <w:ind w:left="1080"/>
        <w:rPr>
          <w:sz w:val="18"/>
          <w:szCs w:val="18"/>
        </w:rPr>
      </w:pPr>
    </w:p>
    <w:p w14:paraId="73E89B99" w14:textId="25B61538" w:rsidR="00D02E39" w:rsidRPr="00EF523C" w:rsidRDefault="00D02E39" w:rsidP="00EF523C">
      <w:pPr>
        <w:pStyle w:val="NormalWeb"/>
        <w:numPr>
          <w:ilvl w:val="0"/>
          <w:numId w:val="5"/>
        </w:numPr>
        <w:spacing w:before="0" w:beforeAutospacing="0" w:after="0" w:afterAutospacing="0"/>
        <w:ind w:left="720"/>
        <w:contextualSpacing/>
        <w:rPr>
          <w:sz w:val="18"/>
          <w:szCs w:val="18"/>
        </w:rPr>
      </w:pPr>
      <w:r w:rsidRPr="00EF523C">
        <w:rPr>
          <w:sz w:val="18"/>
          <w:szCs w:val="18"/>
        </w:rPr>
        <w:lastRenderedPageBreak/>
        <w:t xml:space="preserve">Billings must be processed and invoices issued as the </w:t>
      </w:r>
      <w:r w:rsidR="00025AFE">
        <w:rPr>
          <w:sz w:val="18"/>
          <w:szCs w:val="18"/>
        </w:rPr>
        <w:t>services</w:t>
      </w:r>
      <w:r w:rsidR="00025AFE" w:rsidRPr="00EF523C">
        <w:rPr>
          <w:sz w:val="18"/>
          <w:szCs w:val="18"/>
        </w:rPr>
        <w:t xml:space="preserve"> </w:t>
      </w:r>
      <w:r w:rsidR="00810DF3">
        <w:rPr>
          <w:sz w:val="18"/>
          <w:szCs w:val="18"/>
        </w:rPr>
        <w:t>and/</w:t>
      </w:r>
      <w:r w:rsidRPr="00EF523C">
        <w:rPr>
          <w:sz w:val="18"/>
          <w:szCs w:val="18"/>
        </w:rPr>
        <w:t xml:space="preserve">or </w:t>
      </w:r>
      <w:r w:rsidR="00025AFE">
        <w:rPr>
          <w:sz w:val="18"/>
          <w:szCs w:val="18"/>
        </w:rPr>
        <w:t>products</w:t>
      </w:r>
      <w:r w:rsidR="00025AFE" w:rsidRPr="00EF523C">
        <w:rPr>
          <w:sz w:val="18"/>
          <w:szCs w:val="18"/>
        </w:rPr>
        <w:t xml:space="preserve"> </w:t>
      </w:r>
      <w:r w:rsidRPr="00EF523C">
        <w:rPr>
          <w:sz w:val="18"/>
          <w:szCs w:val="18"/>
        </w:rPr>
        <w:t xml:space="preserve">are provided. </w:t>
      </w:r>
    </w:p>
    <w:p w14:paraId="3DA642EE" w14:textId="77777777" w:rsidR="00D02E39" w:rsidRPr="00EF523C" w:rsidRDefault="00D02E39" w:rsidP="00EF523C">
      <w:pPr>
        <w:pStyle w:val="ListParagraph"/>
        <w:ind w:left="1080"/>
        <w:rPr>
          <w:sz w:val="18"/>
          <w:szCs w:val="18"/>
        </w:rPr>
      </w:pPr>
    </w:p>
    <w:p w14:paraId="2E628917" w14:textId="77777777" w:rsidR="00D02E39" w:rsidRPr="00EF523C" w:rsidRDefault="00D02E39" w:rsidP="00EF523C">
      <w:pPr>
        <w:pStyle w:val="NormalWeb"/>
        <w:numPr>
          <w:ilvl w:val="0"/>
          <w:numId w:val="5"/>
        </w:numPr>
        <w:spacing w:before="0" w:beforeAutospacing="0" w:after="0" w:afterAutospacing="0"/>
        <w:ind w:left="720"/>
        <w:contextualSpacing/>
        <w:rPr>
          <w:sz w:val="18"/>
          <w:szCs w:val="18"/>
        </w:rPr>
      </w:pPr>
      <w:r w:rsidRPr="00EF523C">
        <w:rPr>
          <w:sz w:val="18"/>
          <w:szCs w:val="18"/>
        </w:rPr>
        <w:t>All credit invoices or adjustments to the original invoice are approved to ens</w:t>
      </w:r>
      <w:r w:rsidR="0052653E">
        <w:rPr>
          <w:sz w:val="18"/>
          <w:szCs w:val="18"/>
        </w:rPr>
        <w:t>ure that they are legitimate,</w:t>
      </w:r>
      <w:r w:rsidRPr="00EF523C">
        <w:rPr>
          <w:sz w:val="18"/>
          <w:szCs w:val="18"/>
        </w:rPr>
        <w:t xml:space="preserve"> that an adjustment to revenue is warranted</w:t>
      </w:r>
      <w:r w:rsidR="0052653E">
        <w:rPr>
          <w:sz w:val="18"/>
          <w:szCs w:val="18"/>
        </w:rPr>
        <w:t>,</w:t>
      </w:r>
      <w:r w:rsidRPr="00EF523C">
        <w:rPr>
          <w:sz w:val="18"/>
          <w:szCs w:val="18"/>
        </w:rPr>
        <w:t xml:space="preserve"> and the reason recorded. </w:t>
      </w:r>
    </w:p>
    <w:p w14:paraId="15320F06" w14:textId="77777777" w:rsidR="00D02E39" w:rsidRPr="00EF523C" w:rsidRDefault="00D02E39" w:rsidP="00EF523C">
      <w:pPr>
        <w:pStyle w:val="ListParagraph"/>
        <w:ind w:left="1080"/>
        <w:rPr>
          <w:sz w:val="18"/>
          <w:szCs w:val="18"/>
        </w:rPr>
      </w:pPr>
    </w:p>
    <w:p w14:paraId="3C772096" w14:textId="77777777" w:rsidR="00D02E39" w:rsidRPr="00EF523C" w:rsidRDefault="00D02E39" w:rsidP="00EF523C">
      <w:pPr>
        <w:pStyle w:val="ListParagraph"/>
        <w:numPr>
          <w:ilvl w:val="0"/>
          <w:numId w:val="5"/>
        </w:numPr>
        <w:ind w:left="720"/>
        <w:rPr>
          <w:rFonts w:ascii="Arial" w:hAnsi="Arial" w:cs="Arial"/>
          <w:sz w:val="18"/>
          <w:szCs w:val="18"/>
        </w:rPr>
      </w:pPr>
      <w:r w:rsidRPr="00EF523C">
        <w:rPr>
          <w:rFonts w:ascii="Arial" w:hAnsi="Arial" w:cs="Arial"/>
          <w:sz w:val="18"/>
          <w:szCs w:val="18"/>
        </w:rPr>
        <w:t>Records are filed centrally at the unit or faculty (where</w:t>
      </w:r>
      <w:r w:rsidR="0052653E">
        <w:rPr>
          <w:rFonts w:ascii="Arial" w:hAnsi="Arial" w:cs="Arial"/>
          <w:sz w:val="18"/>
          <w:szCs w:val="18"/>
        </w:rPr>
        <w:t xml:space="preserve"> the</w:t>
      </w:r>
      <w:r w:rsidRPr="00EF523C">
        <w:rPr>
          <w:rFonts w:ascii="Arial" w:hAnsi="Arial" w:cs="Arial"/>
          <w:sz w:val="18"/>
          <w:szCs w:val="18"/>
        </w:rPr>
        <w:t xml:space="preserve"> faculty has decided on centralized filing) by fiscal year</w:t>
      </w:r>
      <w:r w:rsidR="0089432E">
        <w:rPr>
          <w:rFonts w:ascii="Arial" w:hAnsi="Arial" w:cs="Arial"/>
          <w:sz w:val="18"/>
          <w:szCs w:val="18"/>
        </w:rPr>
        <w:t>,</w:t>
      </w:r>
      <w:r w:rsidRPr="00EF523C">
        <w:rPr>
          <w:rFonts w:ascii="Arial" w:hAnsi="Arial" w:cs="Arial"/>
          <w:sz w:val="18"/>
          <w:szCs w:val="18"/>
        </w:rPr>
        <w:t xml:space="preserve"> and kept in an orderly and secure manner for six years plus the current year.  </w:t>
      </w:r>
    </w:p>
    <w:p w14:paraId="4129F84D" w14:textId="77777777" w:rsidR="00D02E39" w:rsidRPr="00EF523C" w:rsidRDefault="00D02E39" w:rsidP="00EF523C">
      <w:pPr>
        <w:pStyle w:val="NormalWeb"/>
        <w:spacing w:before="0" w:beforeAutospacing="0" w:after="0" w:afterAutospacing="0"/>
        <w:ind w:left="360"/>
        <w:contextualSpacing/>
        <w:rPr>
          <w:sz w:val="18"/>
          <w:szCs w:val="18"/>
        </w:rPr>
      </w:pPr>
    </w:p>
    <w:p w14:paraId="02278BB3" w14:textId="77777777" w:rsidR="00D02E39" w:rsidRPr="00EF523C" w:rsidRDefault="00D02E39" w:rsidP="00EF523C">
      <w:pPr>
        <w:pStyle w:val="ListParagraph"/>
        <w:numPr>
          <w:ilvl w:val="0"/>
          <w:numId w:val="5"/>
        </w:numPr>
        <w:ind w:left="720"/>
        <w:rPr>
          <w:rFonts w:ascii="Arial" w:hAnsi="Arial" w:cs="Arial"/>
          <w:sz w:val="18"/>
          <w:szCs w:val="18"/>
        </w:rPr>
      </w:pPr>
      <w:r w:rsidRPr="00EF523C">
        <w:rPr>
          <w:rFonts w:ascii="Arial" w:hAnsi="Arial" w:cs="Arial"/>
          <w:sz w:val="18"/>
          <w:szCs w:val="18"/>
          <w:lang w:val="en-US"/>
        </w:rPr>
        <w:t>Transactions recorded in</w:t>
      </w:r>
      <w:r w:rsidR="0052653E">
        <w:rPr>
          <w:rFonts w:ascii="Arial" w:hAnsi="Arial" w:cs="Arial"/>
          <w:sz w:val="18"/>
          <w:szCs w:val="18"/>
          <w:lang w:val="en-US"/>
        </w:rPr>
        <w:t xml:space="preserve"> the</w:t>
      </w:r>
      <w:r w:rsidRPr="00EF523C">
        <w:rPr>
          <w:rFonts w:ascii="Arial" w:hAnsi="Arial" w:cs="Arial"/>
          <w:sz w:val="18"/>
          <w:szCs w:val="18"/>
          <w:lang w:val="en-US"/>
        </w:rPr>
        <w:t xml:space="preserve"> financial system are reviewed for accuracy, completeness and compliance each month, including the correct ChartField string and GST code, where applicable.  If an error is identified</w:t>
      </w:r>
      <w:r w:rsidR="0052653E">
        <w:rPr>
          <w:rFonts w:ascii="Arial" w:hAnsi="Arial" w:cs="Arial"/>
          <w:sz w:val="18"/>
          <w:szCs w:val="18"/>
          <w:lang w:val="en-US"/>
        </w:rPr>
        <w:t>,</w:t>
      </w:r>
      <w:r w:rsidRPr="00EF523C">
        <w:rPr>
          <w:rFonts w:ascii="Arial" w:hAnsi="Arial" w:cs="Arial"/>
          <w:sz w:val="18"/>
          <w:szCs w:val="18"/>
          <w:lang w:val="en-US"/>
        </w:rPr>
        <w:t xml:space="preserve"> the unit corrects in a timely manner.  Any errors or omissions are reported immediately to the appropriate individual/unit.</w:t>
      </w:r>
      <w:r w:rsidRPr="00EF523C">
        <w:rPr>
          <w:rFonts w:ascii="Arial" w:hAnsi="Arial" w:cs="Arial"/>
          <w:i/>
          <w:sz w:val="18"/>
          <w:szCs w:val="18"/>
        </w:rPr>
        <w:t xml:space="preserve">  </w:t>
      </w:r>
    </w:p>
    <w:p w14:paraId="422710D1" w14:textId="4781F798" w:rsidR="00DA3B1C" w:rsidRPr="00DA5743" w:rsidRDefault="00DA3B1C" w:rsidP="00DA3B1C">
      <w:pPr>
        <w:pStyle w:val="Heading2"/>
      </w:pPr>
      <w:r w:rsidRPr="00DA5743">
        <w:t xml:space="preserve">INTERNAL PURCHASES / SALES - GLJE </w:t>
      </w:r>
      <w:r w:rsidR="000C5BA3">
        <w:t>REQUEST</w:t>
      </w:r>
    </w:p>
    <w:p w14:paraId="6FBD0402" w14:textId="77777777" w:rsidR="00DA3B1C" w:rsidRPr="00341EBC" w:rsidRDefault="00DA3B1C" w:rsidP="00DA3B1C">
      <w:pPr>
        <w:pStyle w:val="Default"/>
        <w:rPr>
          <w:b/>
          <w:color w:val="auto"/>
          <w:sz w:val="18"/>
          <w:szCs w:val="18"/>
        </w:rPr>
      </w:pPr>
      <w:r w:rsidRPr="00341EBC">
        <w:rPr>
          <w:b/>
          <w:color w:val="auto"/>
          <w:sz w:val="18"/>
          <w:szCs w:val="18"/>
        </w:rPr>
        <w:t xml:space="preserve">Section Overview:  </w:t>
      </w:r>
    </w:p>
    <w:p w14:paraId="58A1003F" w14:textId="60044DD2" w:rsidR="00CB790A" w:rsidRDefault="00DA3B1C" w:rsidP="00DA3B1C">
      <w:pPr>
        <w:pStyle w:val="NormalWeb"/>
        <w:spacing w:before="0" w:beforeAutospacing="0" w:after="0" w:afterAutospacing="0"/>
        <w:contextualSpacing/>
        <w:rPr>
          <w:sz w:val="18"/>
          <w:szCs w:val="20"/>
        </w:rPr>
      </w:pPr>
      <w:r w:rsidRPr="00341EBC">
        <w:rPr>
          <w:sz w:val="18"/>
          <w:szCs w:val="18"/>
        </w:rPr>
        <w:t xml:space="preserve">Internal purchases / sales include revenue from the sale of products to other UofA units in exchange for the fee/price determined by the selling unit. Internal purchases / sales also include allocations by units to other units or research projects on a recurring basis (i.e. monthly, quarterly) based on usage where the allocation is a fixed amount per unit of usage or consumption.  </w:t>
      </w:r>
      <w:r w:rsidRPr="00341EBC">
        <w:rPr>
          <w:sz w:val="18"/>
          <w:szCs w:val="20"/>
        </w:rPr>
        <w:t xml:space="preserve">As no cash is exchanged, the appropriate process for internal purchases / sales is a General Ledger Journal Entry (GLJE).  Faculties with regular selling activity will use their GLJE </w:t>
      </w:r>
      <w:r w:rsidR="000C5BA3">
        <w:rPr>
          <w:sz w:val="18"/>
          <w:szCs w:val="20"/>
        </w:rPr>
        <w:t>unit identifiers (unit IDs) when</w:t>
      </w:r>
      <w:r w:rsidRPr="00341EBC">
        <w:rPr>
          <w:sz w:val="18"/>
          <w:szCs w:val="20"/>
        </w:rPr>
        <w:t xml:space="preserve"> process</w:t>
      </w:r>
      <w:r w:rsidR="000C5BA3">
        <w:rPr>
          <w:sz w:val="18"/>
          <w:szCs w:val="20"/>
        </w:rPr>
        <w:t>ing</w:t>
      </w:r>
      <w:r w:rsidRPr="00341EBC">
        <w:rPr>
          <w:sz w:val="18"/>
          <w:szCs w:val="20"/>
        </w:rPr>
        <w:t xml:space="preserve"> these transactions.</w:t>
      </w:r>
    </w:p>
    <w:p w14:paraId="414FA8A7" w14:textId="21AF2EBE" w:rsidR="00DA3B1C" w:rsidRPr="00341EBC" w:rsidRDefault="00DA3B1C" w:rsidP="00DA3B1C">
      <w:pPr>
        <w:pStyle w:val="NormalWeb"/>
        <w:spacing w:before="0" w:beforeAutospacing="0" w:after="0" w:afterAutospacing="0"/>
        <w:contextualSpacing/>
        <w:rPr>
          <w:sz w:val="18"/>
          <w:szCs w:val="20"/>
        </w:rPr>
      </w:pPr>
      <w:r w:rsidRPr="00341EBC">
        <w:rPr>
          <w:sz w:val="18"/>
          <w:szCs w:val="20"/>
        </w:rPr>
        <w:t xml:space="preserve"> </w:t>
      </w:r>
    </w:p>
    <w:p w14:paraId="2805E61C" w14:textId="202A55B2" w:rsidR="00DA3B1C" w:rsidRPr="00341EBC" w:rsidRDefault="00DA3B1C" w:rsidP="00DA3B1C">
      <w:pPr>
        <w:pStyle w:val="NormalWeb"/>
        <w:spacing w:before="0" w:beforeAutospacing="0" w:after="0" w:afterAutospacing="0"/>
        <w:contextualSpacing/>
        <w:rPr>
          <w:sz w:val="18"/>
          <w:szCs w:val="20"/>
        </w:rPr>
      </w:pPr>
      <w:r w:rsidRPr="00341EBC">
        <w:rPr>
          <w:sz w:val="18"/>
          <w:szCs w:val="20"/>
        </w:rPr>
        <w:t xml:space="preserve">GLJE </w:t>
      </w:r>
      <w:r w:rsidR="000C5BA3">
        <w:rPr>
          <w:sz w:val="18"/>
          <w:szCs w:val="20"/>
        </w:rPr>
        <w:t>Request</w:t>
      </w:r>
      <w:r w:rsidRPr="00341EBC">
        <w:rPr>
          <w:sz w:val="18"/>
          <w:szCs w:val="20"/>
        </w:rPr>
        <w:t xml:space="preserve"> </w:t>
      </w:r>
      <w:r w:rsidR="00D25EF0">
        <w:rPr>
          <w:sz w:val="18"/>
          <w:szCs w:val="20"/>
        </w:rPr>
        <w:t xml:space="preserve">(Google Forms submission) </w:t>
      </w:r>
      <w:r w:rsidRPr="00341EBC">
        <w:rPr>
          <w:sz w:val="18"/>
          <w:szCs w:val="20"/>
        </w:rPr>
        <w:t>controls ensure that internal purchases</w:t>
      </w:r>
      <w:r w:rsidR="00D224E9">
        <w:rPr>
          <w:sz w:val="18"/>
          <w:szCs w:val="20"/>
        </w:rPr>
        <w:t xml:space="preserve"> / sales</w:t>
      </w:r>
      <w:r w:rsidRPr="00341EBC">
        <w:rPr>
          <w:sz w:val="18"/>
          <w:szCs w:val="20"/>
        </w:rPr>
        <w:t xml:space="preserve"> are processed using the appropriate GLJE process and have all the necessary approvals and supporting documentation.</w:t>
      </w:r>
    </w:p>
    <w:p w14:paraId="0559990A" w14:textId="77777777" w:rsidR="00DA3B1C" w:rsidRPr="00341EBC" w:rsidRDefault="00DA3B1C" w:rsidP="00DA3B1C">
      <w:pPr>
        <w:pStyle w:val="NormalWeb"/>
        <w:spacing w:before="0" w:beforeAutospacing="0" w:after="0" w:afterAutospacing="0"/>
        <w:contextualSpacing/>
        <w:rPr>
          <w:sz w:val="18"/>
          <w:szCs w:val="20"/>
        </w:rPr>
      </w:pPr>
    </w:p>
    <w:p w14:paraId="5950D871" w14:textId="3FE8395E" w:rsidR="00DA3B1C" w:rsidRPr="00F84FD0" w:rsidRDefault="00DA3B1C" w:rsidP="00DA3B1C">
      <w:pPr>
        <w:pStyle w:val="NormalWeb"/>
        <w:spacing w:before="0" w:beforeAutospacing="0" w:after="0" w:afterAutospacing="0"/>
        <w:contextualSpacing/>
        <w:rPr>
          <w:sz w:val="18"/>
          <w:szCs w:val="18"/>
        </w:rPr>
      </w:pPr>
      <w:r w:rsidRPr="00F84FD0">
        <w:rPr>
          <w:sz w:val="18"/>
          <w:szCs w:val="18"/>
        </w:rPr>
        <w:t xml:space="preserve">The SFO </w:t>
      </w:r>
      <w:r w:rsidR="000C5BA3">
        <w:rPr>
          <w:sz w:val="18"/>
          <w:szCs w:val="18"/>
        </w:rPr>
        <w:t xml:space="preserve">should </w:t>
      </w:r>
      <w:r w:rsidRPr="00F84FD0">
        <w:rPr>
          <w:sz w:val="18"/>
          <w:szCs w:val="18"/>
        </w:rPr>
        <w:t xml:space="preserve">approve </w:t>
      </w:r>
      <w:r w:rsidR="000C5BA3">
        <w:rPr>
          <w:sz w:val="18"/>
          <w:szCs w:val="18"/>
        </w:rPr>
        <w:t>individuals who will process the GLJE Requests</w:t>
      </w:r>
      <w:r w:rsidR="00D25EF0">
        <w:rPr>
          <w:sz w:val="18"/>
          <w:szCs w:val="18"/>
        </w:rPr>
        <w:t xml:space="preserve"> (Google Forms submission)</w:t>
      </w:r>
      <w:r w:rsidRPr="00F84FD0">
        <w:rPr>
          <w:sz w:val="18"/>
          <w:szCs w:val="18"/>
        </w:rPr>
        <w:t>.</w:t>
      </w:r>
    </w:p>
    <w:p w14:paraId="0D8C4FA7" w14:textId="77777777" w:rsidR="00DA3B1C" w:rsidRPr="003767A0" w:rsidRDefault="00DA3B1C" w:rsidP="00DA3B1C">
      <w:pPr>
        <w:pStyle w:val="NormalWeb"/>
        <w:spacing w:before="0" w:beforeAutospacing="0" w:after="0" w:afterAutospacing="0"/>
        <w:contextualSpacing/>
        <w:rPr>
          <w:sz w:val="18"/>
          <w:szCs w:val="18"/>
        </w:rPr>
      </w:pPr>
    </w:p>
    <w:p w14:paraId="5AD88305" w14:textId="63148114" w:rsidR="00DA3B1C" w:rsidRPr="00DD1339" w:rsidRDefault="00DA3B1C" w:rsidP="00DA3B1C">
      <w:pPr>
        <w:pStyle w:val="NormalWeb"/>
        <w:spacing w:before="0" w:beforeAutospacing="0" w:after="0" w:afterAutospacing="0"/>
        <w:contextualSpacing/>
        <w:rPr>
          <w:sz w:val="18"/>
          <w:szCs w:val="18"/>
        </w:rPr>
      </w:pPr>
      <w:r w:rsidRPr="003767A0">
        <w:rPr>
          <w:sz w:val="18"/>
          <w:szCs w:val="18"/>
        </w:rPr>
        <w:t>Checklist to be completed by: Departmental APO (or equivalent) and/or</w:t>
      </w:r>
      <w:r w:rsidR="00A52AA7">
        <w:rPr>
          <w:sz w:val="18"/>
          <w:szCs w:val="18"/>
        </w:rPr>
        <w:t xml:space="preserve"> the</w:t>
      </w:r>
      <w:r w:rsidRPr="003767A0">
        <w:rPr>
          <w:sz w:val="18"/>
          <w:szCs w:val="18"/>
        </w:rPr>
        <w:t xml:space="preserve"> individual responsible for approving transactions</w:t>
      </w:r>
      <w:r w:rsidR="00A52AA7">
        <w:rPr>
          <w:sz w:val="18"/>
          <w:szCs w:val="18"/>
        </w:rPr>
        <w:t>.</w:t>
      </w:r>
    </w:p>
    <w:p w14:paraId="3F27505A" w14:textId="2B0E0836" w:rsidR="00DA3B1C" w:rsidRDefault="00DA3B1C" w:rsidP="00DA3B1C">
      <w:pPr>
        <w:contextualSpacing/>
        <w:rPr>
          <w:rFonts w:ascii="Arial" w:hAnsi="Arial" w:cs="Arial"/>
          <w:sz w:val="18"/>
          <w:szCs w:val="18"/>
        </w:rPr>
      </w:pPr>
    </w:p>
    <w:p w14:paraId="545DC54D" w14:textId="071FEDEB" w:rsidR="00456A70" w:rsidRPr="00456A70" w:rsidRDefault="00456A70" w:rsidP="00DA3B1C">
      <w:pPr>
        <w:contextualSpacing/>
        <w:rPr>
          <w:rFonts w:ascii="Arial" w:hAnsi="Arial" w:cs="Arial"/>
          <w:sz w:val="18"/>
          <w:szCs w:val="18"/>
        </w:rPr>
      </w:pPr>
      <w:r w:rsidRPr="00341EBC">
        <w:rPr>
          <w:rFonts w:ascii="Arial" w:hAnsi="Arial" w:cs="Arial"/>
          <w:sz w:val="18"/>
          <w:szCs w:val="18"/>
        </w:rPr>
        <w:t>University of Alberta Policies and Procedures On-Line (UAPPOL):</w:t>
      </w:r>
    </w:p>
    <w:p w14:paraId="624257FF" w14:textId="3042937D" w:rsidR="00AA47D7" w:rsidRPr="00F84FD0" w:rsidRDefault="004F7482" w:rsidP="00DA3B1C">
      <w:pPr>
        <w:contextualSpacing/>
        <w:rPr>
          <w:rFonts w:ascii="Arial" w:hAnsi="Arial" w:cs="Arial"/>
          <w:sz w:val="18"/>
          <w:szCs w:val="18"/>
        </w:rPr>
      </w:pPr>
      <w:hyperlink r:id="rId18" w:history="1">
        <w:r w:rsidR="00F937BD" w:rsidRPr="00F84FD0">
          <w:rPr>
            <w:rStyle w:val="Hyperlink"/>
            <w:sz w:val="18"/>
            <w:szCs w:val="18"/>
          </w:rPr>
          <w:t>General Ledger Journal Entry (GLJE) Requests Procedure</w:t>
        </w:r>
      </w:hyperlink>
    </w:p>
    <w:p w14:paraId="2636C088" w14:textId="77777777" w:rsidR="00AA47D7" w:rsidRPr="00F84FD0" w:rsidRDefault="00AA47D7" w:rsidP="00DA3B1C">
      <w:pPr>
        <w:contextualSpacing/>
        <w:rPr>
          <w:rFonts w:ascii="Arial" w:hAnsi="Arial" w:cs="Arial"/>
          <w:sz w:val="18"/>
          <w:szCs w:val="18"/>
        </w:rPr>
      </w:pPr>
    </w:p>
    <w:p w14:paraId="1D84F4A7" w14:textId="77777777" w:rsidR="00DA3B1C" w:rsidRPr="00075805" w:rsidRDefault="00DA3B1C" w:rsidP="00DA3B1C">
      <w:pPr>
        <w:contextualSpacing/>
        <w:rPr>
          <w:rFonts w:ascii="Arial" w:hAnsi="Arial" w:cs="Arial"/>
          <w:sz w:val="18"/>
          <w:szCs w:val="18"/>
        </w:rPr>
      </w:pPr>
      <w:r w:rsidRPr="00075805">
        <w:rPr>
          <w:rFonts w:ascii="Arial" w:hAnsi="Arial" w:cs="Arial"/>
          <w:sz w:val="18"/>
          <w:szCs w:val="18"/>
        </w:rPr>
        <w:t>Guide to Financial Management (Guide):</w:t>
      </w:r>
    </w:p>
    <w:p w14:paraId="00122288" w14:textId="77777777" w:rsidR="00493135" w:rsidRPr="00075805" w:rsidRDefault="004F7482" w:rsidP="00493135">
      <w:pPr>
        <w:contextualSpacing/>
        <w:rPr>
          <w:rStyle w:val="Hyperlink"/>
          <w:rFonts w:eastAsiaTheme="majorEastAsia"/>
          <w:sz w:val="18"/>
          <w:szCs w:val="18"/>
        </w:rPr>
      </w:pPr>
      <w:hyperlink r:id="rId19" w:history="1">
        <w:r w:rsidR="00493135" w:rsidRPr="00075805">
          <w:rPr>
            <w:rStyle w:val="Hyperlink"/>
            <w:rFonts w:eastAsiaTheme="majorEastAsia"/>
            <w:sz w:val="18"/>
            <w:szCs w:val="18"/>
          </w:rPr>
          <w:t>Chapter 6: List of All GLJEs</w:t>
        </w:r>
      </w:hyperlink>
    </w:p>
    <w:p w14:paraId="10AA7CF1" w14:textId="54724CD8" w:rsidR="00DA3B1C" w:rsidRPr="00075805" w:rsidRDefault="004F7482" w:rsidP="00DA3B1C">
      <w:pPr>
        <w:contextualSpacing/>
        <w:rPr>
          <w:rStyle w:val="Hyperlink"/>
          <w:rFonts w:eastAsiaTheme="majorEastAsia"/>
          <w:sz w:val="18"/>
          <w:szCs w:val="18"/>
        </w:rPr>
      </w:pPr>
      <w:hyperlink r:id="rId20" w:history="1">
        <w:r w:rsidR="00F937BD" w:rsidRPr="00355FC3">
          <w:rPr>
            <w:rStyle w:val="Hyperlink"/>
            <w:rFonts w:eastAsiaTheme="majorEastAsia"/>
            <w:sz w:val="18"/>
            <w:szCs w:val="18"/>
          </w:rPr>
          <w:t>Chapter 7: Revenue and Banking/Internal Sales</w:t>
        </w:r>
      </w:hyperlink>
    </w:p>
    <w:p w14:paraId="3FFAE4CB" w14:textId="17280FEC" w:rsidR="000C5BA3" w:rsidRDefault="000C5BA3" w:rsidP="00DA3B1C">
      <w:pPr>
        <w:contextualSpacing/>
        <w:rPr>
          <w:rStyle w:val="Hyperlink"/>
          <w:rFonts w:eastAsiaTheme="majorEastAsia"/>
          <w:sz w:val="18"/>
          <w:szCs w:val="18"/>
        </w:rPr>
      </w:pPr>
    </w:p>
    <w:p w14:paraId="76F791D8" w14:textId="17EDBB58" w:rsidR="000C5BA3" w:rsidRPr="00355FC3" w:rsidRDefault="000C5BA3" w:rsidP="00DA3B1C">
      <w:pPr>
        <w:contextualSpacing/>
        <w:rPr>
          <w:rStyle w:val="Hyperlink"/>
          <w:rFonts w:eastAsiaTheme="majorEastAsia"/>
          <w:color w:val="auto"/>
          <w:sz w:val="18"/>
          <w:szCs w:val="18"/>
          <w:u w:val="none"/>
        </w:rPr>
      </w:pPr>
      <w:r w:rsidRPr="00355FC3">
        <w:rPr>
          <w:rStyle w:val="Hyperlink"/>
          <w:rFonts w:eastAsiaTheme="majorEastAsia"/>
          <w:color w:val="auto"/>
          <w:sz w:val="18"/>
          <w:szCs w:val="18"/>
          <w:u w:val="none"/>
        </w:rPr>
        <w:t>F</w:t>
      </w:r>
      <w:r w:rsidR="00D25EF0" w:rsidRPr="00355FC3">
        <w:rPr>
          <w:rStyle w:val="Hyperlink"/>
          <w:rFonts w:eastAsiaTheme="majorEastAsia"/>
          <w:color w:val="auto"/>
          <w:sz w:val="18"/>
          <w:szCs w:val="18"/>
          <w:u w:val="none"/>
        </w:rPr>
        <w:t xml:space="preserve">inancial </w:t>
      </w:r>
      <w:r w:rsidRPr="00355FC3">
        <w:rPr>
          <w:rStyle w:val="Hyperlink"/>
          <w:rFonts w:eastAsiaTheme="majorEastAsia"/>
          <w:color w:val="auto"/>
          <w:sz w:val="18"/>
          <w:szCs w:val="18"/>
          <w:u w:val="none"/>
        </w:rPr>
        <w:t>S</w:t>
      </w:r>
      <w:r w:rsidR="00D25EF0" w:rsidRPr="00355FC3">
        <w:rPr>
          <w:rStyle w:val="Hyperlink"/>
          <w:rFonts w:eastAsiaTheme="majorEastAsia"/>
          <w:color w:val="auto"/>
          <w:sz w:val="18"/>
          <w:szCs w:val="18"/>
          <w:u w:val="none"/>
        </w:rPr>
        <w:t>ervices</w:t>
      </w:r>
      <w:r w:rsidRPr="00355FC3">
        <w:rPr>
          <w:rStyle w:val="Hyperlink"/>
          <w:rFonts w:eastAsiaTheme="majorEastAsia"/>
          <w:color w:val="auto"/>
          <w:sz w:val="18"/>
          <w:szCs w:val="18"/>
          <w:u w:val="none"/>
        </w:rPr>
        <w:t xml:space="preserve"> Forms Cabinet:</w:t>
      </w:r>
    </w:p>
    <w:p w14:paraId="105D4268" w14:textId="4DAB29A8" w:rsidR="000C5BA3" w:rsidRPr="00F84FD0" w:rsidRDefault="004F7482" w:rsidP="00DA3B1C">
      <w:pPr>
        <w:contextualSpacing/>
        <w:rPr>
          <w:rStyle w:val="Hyperlink"/>
          <w:rFonts w:eastAsiaTheme="majorEastAsia"/>
          <w:color w:val="auto"/>
          <w:sz w:val="18"/>
          <w:szCs w:val="18"/>
        </w:rPr>
      </w:pPr>
      <w:hyperlink r:id="rId21" w:history="1">
        <w:r w:rsidR="000C5BA3" w:rsidRPr="00D25EF0">
          <w:rPr>
            <w:rStyle w:val="Hyperlink"/>
            <w:rFonts w:eastAsiaTheme="majorEastAsia"/>
            <w:sz w:val="18"/>
            <w:szCs w:val="18"/>
          </w:rPr>
          <w:t>GLJE Submission User Manual</w:t>
        </w:r>
      </w:hyperlink>
    </w:p>
    <w:p w14:paraId="7787EDF5" w14:textId="77777777" w:rsidR="00DA3B1C" w:rsidRPr="00F84FD0" w:rsidRDefault="00DA3B1C" w:rsidP="00DA3B1C">
      <w:pPr>
        <w:rPr>
          <w:rFonts w:ascii="Arial" w:hAnsi="Arial" w:cs="Arial"/>
          <w:sz w:val="18"/>
          <w:szCs w:val="18"/>
        </w:rPr>
      </w:pPr>
    </w:p>
    <w:p w14:paraId="34C0C9FD" w14:textId="31548C44" w:rsidR="00DA3B1C" w:rsidRPr="00F84FD0" w:rsidRDefault="00DA3B1C" w:rsidP="00DA3B1C">
      <w:pPr>
        <w:pStyle w:val="ListParagraph"/>
        <w:numPr>
          <w:ilvl w:val="0"/>
          <w:numId w:val="9"/>
        </w:numPr>
        <w:rPr>
          <w:rFonts w:ascii="Arial" w:hAnsi="Arial" w:cs="Arial"/>
          <w:sz w:val="18"/>
          <w:szCs w:val="18"/>
          <w:lang w:val="en-US"/>
        </w:rPr>
      </w:pPr>
      <w:r w:rsidRPr="00F84FD0">
        <w:rPr>
          <w:rFonts w:ascii="Arial" w:hAnsi="Arial" w:cs="Arial"/>
          <w:sz w:val="18"/>
          <w:szCs w:val="18"/>
          <w:lang w:val="en-US"/>
        </w:rPr>
        <w:t>Employees have read and comply with the related UAPPOL, Guide</w:t>
      </w:r>
      <w:r w:rsidR="00FD4F6C">
        <w:rPr>
          <w:rFonts w:ascii="Arial" w:hAnsi="Arial" w:cs="Arial"/>
          <w:sz w:val="18"/>
          <w:szCs w:val="18"/>
          <w:lang w:val="en-US"/>
        </w:rPr>
        <w:t>, User Manual</w:t>
      </w:r>
      <w:r w:rsidRPr="00F84FD0">
        <w:rPr>
          <w:rFonts w:ascii="Arial" w:hAnsi="Arial" w:cs="Arial"/>
          <w:sz w:val="18"/>
          <w:szCs w:val="18"/>
          <w:lang w:val="en-US"/>
        </w:rPr>
        <w:t xml:space="preserve"> and, if applicable, faculty internal procedures.</w:t>
      </w:r>
    </w:p>
    <w:p w14:paraId="6311BDA8" w14:textId="77777777" w:rsidR="00DA3B1C" w:rsidRPr="00F84FD0" w:rsidRDefault="00DA3B1C" w:rsidP="00DA3B1C">
      <w:pPr>
        <w:rPr>
          <w:rFonts w:ascii="Arial" w:hAnsi="Arial" w:cs="Arial"/>
          <w:sz w:val="18"/>
          <w:szCs w:val="18"/>
          <w:lang w:val="en-US"/>
        </w:rPr>
      </w:pPr>
    </w:p>
    <w:p w14:paraId="3AA5D290" w14:textId="3FB2D03E" w:rsidR="00DA3B1C" w:rsidRPr="00341EBC" w:rsidRDefault="00075805" w:rsidP="00DA3B1C">
      <w:pPr>
        <w:pStyle w:val="ListParagraph"/>
        <w:numPr>
          <w:ilvl w:val="0"/>
          <w:numId w:val="9"/>
        </w:numPr>
        <w:rPr>
          <w:rFonts w:ascii="Arial" w:hAnsi="Arial" w:cs="Arial"/>
          <w:sz w:val="18"/>
          <w:szCs w:val="18"/>
          <w:lang w:val="en-US"/>
        </w:rPr>
      </w:pPr>
      <w:r>
        <w:rPr>
          <w:rFonts w:ascii="Arial" w:hAnsi="Arial" w:cs="Arial"/>
          <w:sz w:val="18"/>
          <w:szCs w:val="18"/>
          <w:lang w:val="en-US"/>
        </w:rPr>
        <w:t>Generally, o</w:t>
      </w:r>
      <w:r w:rsidR="00DA3B1C" w:rsidRPr="00F84FD0">
        <w:rPr>
          <w:rFonts w:ascii="Arial" w:hAnsi="Arial" w:cs="Arial"/>
          <w:sz w:val="18"/>
          <w:szCs w:val="18"/>
          <w:lang w:val="en-US"/>
        </w:rPr>
        <w:t>nly internal purchases</w:t>
      </w:r>
      <w:r w:rsidR="00D224E9" w:rsidRPr="00F84FD0">
        <w:rPr>
          <w:rFonts w:ascii="Arial" w:hAnsi="Arial" w:cs="Arial"/>
          <w:sz w:val="18"/>
          <w:szCs w:val="18"/>
          <w:lang w:val="en-US"/>
        </w:rPr>
        <w:t xml:space="preserve"> </w:t>
      </w:r>
      <w:r w:rsidR="00DA3B1C" w:rsidRPr="00F84FD0">
        <w:rPr>
          <w:rFonts w:ascii="Arial" w:hAnsi="Arial" w:cs="Arial"/>
          <w:sz w:val="18"/>
          <w:szCs w:val="18"/>
          <w:lang w:val="en-US"/>
        </w:rPr>
        <w:t>/</w:t>
      </w:r>
      <w:r w:rsidR="00D224E9" w:rsidRPr="00F84FD0">
        <w:rPr>
          <w:rFonts w:ascii="Arial" w:hAnsi="Arial" w:cs="Arial"/>
          <w:sz w:val="18"/>
          <w:szCs w:val="18"/>
          <w:lang w:val="en-US"/>
        </w:rPr>
        <w:t xml:space="preserve"> </w:t>
      </w:r>
      <w:r w:rsidR="00DA3B1C" w:rsidRPr="00F84FD0">
        <w:rPr>
          <w:rFonts w:ascii="Arial" w:hAnsi="Arial" w:cs="Arial"/>
          <w:sz w:val="18"/>
          <w:szCs w:val="18"/>
          <w:lang w:val="en-US"/>
        </w:rPr>
        <w:t xml:space="preserve">sales transactions are processed </w:t>
      </w:r>
      <w:r>
        <w:rPr>
          <w:rFonts w:ascii="Arial" w:hAnsi="Arial" w:cs="Arial"/>
          <w:sz w:val="18"/>
          <w:szCs w:val="18"/>
          <w:lang w:val="en-US"/>
        </w:rPr>
        <w:t xml:space="preserve">by units </w:t>
      </w:r>
      <w:r w:rsidR="00DA3B1C" w:rsidRPr="00F84FD0">
        <w:rPr>
          <w:rFonts w:ascii="Arial" w:hAnsi="Arial" w:cs="Arial"/>
          <w:sz w:val="18"/>
          <w:szCs w:val="18"/>
          <w:lang w:val="en-US"/>
        </w:rPr>
        <w:t xml:space="preserve">via the GLJE </w:t>
      </w:r>
      <w:r w:rsidR="00D25EF0">
        <w:rPr>
          <w:rFonts w:ascii="Arial" w:hAnsi="Arial" w:cs="Arial"/>
          <w:sz w:val="18"/>
          <w:szCs w:val="18"/>
          <w:lang w:val="en-US"/>
        </w:rPr>
        <w:t>Request</w:t>
      </w:r>
      <w:r w:rsidR="00FD4F6C">
        <w:rPr>
          <w:rFonts w:ascii="Arial" w:hAnsi="Arial" w:cs="Arial"/>
          <w:sz w:val="18"/>
          <w:szCs w:val="18"/>
          <w:lang w:val="en-US"/>
        </w:rPr>
        <w:t xml:space="preserve"> Google Forms submission process</w:t>
      </w:r>
      <w:r>
        <w:rPr>
          <w:rFonts w:ascii="Arial" w:hAnsi="Arial" w:cs="Arial"/>
          <w:sz w:val="18"/>
          <w:szCs w:val="18"/>
          <w:lang w:val="en-US"/>
        </w:rPr>
        <w:t>.  In some very limited cases, and only for specific types of transactions, F</w:t>
      </w:r>
      <w:r w:rsidR="006B2DF1">
        <w:rPr>
          <w:rFonts w:ascii="Arial" w:hAnsi="Arial" w:cs="Arial"/>
          <w:sz w:val="18"/>
          <w:szCs w:val="18"/>
          <w:lang w:val="en-US"/>
        </w:rPr>
        <w:t xml:space="preserve">inancial </w:t>
      </w:r>
      <w:r>
        <w:rPr>
          <w:rFonts w:ascii="Arial" w:hAnsi="Arial" w:cs="Arial"/>
          <w:sz w:val="18"/>
          <w:szCs w:val="18"/>
          <w:lang w:val="en-US"/>
        </w:rPr>
        <w:t>S</w:t>
      </w:r>
      <w:r w:rsidR="006B2DF1">
        <w:rPr>
          <w:rFonts w:ascii="Arial" w:hAnsi="Arial" w:cs="Arial"/>
          <w:sz w:val="18"/>
          <w:szCs w:val="18"/>
          <w:lang w:val="en-US"/>
        </w:rPr>
        <w:t xml:space="preserve">ervices – </w:t>
      </w:r>
      <w:r>
        <w:rPr>
          <w:rFonts w:ascii="Arial" w:hAnsi="Arial" w:cs="Arial"/>
          <w:sz w:val="18"/>
          <w:szCs w:val="18"/>
          <w:lang w:val="en-US"/>
        </w:rPr>
        <w:t>F</w:t>
      </w:r>
      <w:r w:rsidR="006B2DF1">
        <w:rPr>
          <w:rFonts w:ascii="Arial" w:hAnsi="Arial" w:cs="Arial"/>
          <w:sz w:val="18"/>
          <w:szCs w:val="18"/>
          <w:lang w:val="en-US"/>
        </w:rPr>
        <w:t xml:space="preserve">inancial </w:t>
      </w:r>
      <w:r>
        <w:rPr>
          <w:rFonts w:ascii="Arial" w:hAnsi="Arial" w:cs="Arial"/>
          <w:sz w:val="18"/>
          <w:szCs w:val="18"/>
          <w:lang w:val="en-US"/>
        </w:rPr>
        <w:t>R</w:t>
      </w:r>
      <w:r w:rsidR="006B2DF1">
        <w:rPr>
          <w:rFonts w:ascii="Arial" w:hAnsi="Arial" w:cs="Arial"/>
          <w:sz w:val="18"/>
          <w:szCs w:val="18"/>
          <w:lang w:val="en-US"/>
        </w:rPr>
        <w:t xml:space="preserve">eporting </w:t>
      </w:r>
      <w:r>
        <w:rPr>
          <w:rFonts w:ascii="Arial" w:hAnsi="Arial" w:cs="Arial"/>
          <w:sz w:val="18"/>
          <w:szCs w:val="18"/>
          <w:lang w:val="en-US"/>
        </w:rPr>
        <w:t>&amp;</w:t>
      </w:r>
      <w:r w:rsidR="006B2DF1">
        <w:rPr>
          <w:rFonts w:ascii="Arial" w:hAnsi="Arial" w:cs="Arial"/>
          <w:sz w:val="18"/>
          <w:szCs w:val="18"/>
          <w:lang w:val="en-US"/>
        </w:rPr>
        <w:t xml:space="preserve"> </w:t>
      </w:r>
      <w:r>
        <w:rPr>
          <w:rFonts w:ascii="Arial" w:hAnsi="Arial" w:cs="Arial"/>
          <w:sz w:val="18"/>
          <w:szCs w:val="18"/>
          <w:lang w:val="en-US"/>
        </w:rPr>
        <w:t>A</w:t>
      </w:r>
      <w:r w:rsidR="006B2DF1">
        <w:rPr>
          <w:rFonts w:ascii="Arial" w:hAnsi="Arial" w:cs="Arial"/>
          <w:sz w:val="18"/>
          <w:szCs w:val="18"/>
          <w:lang w:val="en-US"/>
        </w:rPr>
        <w:t>ccounting</w:t>
      </w:r>
      <w:r>
        <w:rPr>
          <w:rFonts w:ascii="Arial" w:hAnsi="Arial" w:cs="Arial"/>
          <w:sz w:val="18"/>
          <w:szCs w:val="18"/>
          <w:lang w:val="en-US"/>
        </w:rPr>
        <w:t xml:space="preserve"> has approved specific units to process other transactions.</w:t>
      </w:r>
      <w:r w:rsidR="00DA3B1C" w:rsidRPr="00341EBC">
        <w:rPr>
          <w:rFonts w:ascii="Arial" w:hAnsi="Arial" w:cs="Arial"/>
          <w:sz w:val="18"/>
          <w:szCs w:val="18"/>
          <w:lang w:val="en-US"/>
        </w:rPr>
        <w:t xml:space="preserve"> </w:t>
      </w:r>
    </w:p>
    <w:p w14:paraId="068BB3CF" w14:textId="77777777" w:rsidR="00DA3B1C" w:rsidRPr="00341EBC" w:rsidRDefault="00DA3B1C" w:rsidP="00DA3B1C">
      <w:pPr>
        <w:pStyle w:val="ListParagraph"/>
        <w:rPr>
          <w:rFonts w:ascii="Arial" w:hAnsi="Arial" w:cs="Arial"/>
          <w:sz w:val="18"/>
          <w:szCs w:val="18"/>
          <w:lang w:val="en-US"/>
        </w:rPr>
      </w:pPr>
    </w:p>
    <w:p w14:paraId="387DC957" w14:textId="0C8DB3FA" w:rsidR="00DA3B1C" w:rsidRPr="00341EBC" w:rsidRDefault="00DA3B1C" w:rsidP="00DA3B1C">
      <w:pPr>
        <w:pStyle w:val="ListParagraph"/>
        <w:numPr>
          <w:ilvl w:val="0"/>
          <w:numId w:val="9"/>
        </w:numPr>
        <w:rPr>
          <w:rFonts w:ascii="Arial" w:hAnsi="Arial" w:cs="Arial"/>
          <w:sz w:val="18"/>
          <w:szCs w:val="18"/>
          <w:lang w:val="en-US"/>
        </w:rPr>
      </w:pPr>
      <w:r w:rsidRPr="00341EBC">
        <w:rPr>
          <w:rFonts w:ascii="Arial" w:hAnsi="Arial" w:cs="Arial"/>
          <w:sz w:val="18"/>
          <w:szCs w:val="18"/>
          <w:lang w:val="en-US"/>
        </w:rPr>
        <w:t xml:space="preserve">All debit transactions are fully supported and approved by the </w:t>
      </w:r>
      <w:r w:rsidR="00AA47D7">
        <w:rPr>
          <w:rFonts w:ascii="Arial" w:hAnsi="Arial" w:cs="Arial"/>
          <w:sz w:val="18"/>
          <w:szCs w:val="18"/>
          <w:lang w:val="en-US"/>
        </w:rPr>
        <w:t>B</w:t>
      </w:r>
      <w:r w:rsidRPr="00341EBC">
        <w:rPr>
          <w:rFonts w:ascii="Arial" w:hAnsi="Arial" w:cs="Arial"/>
          <w:sz w:val="18"/>
          <w:szCs w:val="18"/>
          <w:lang w:val="en-US"/>
        </w:rPr>
        <w:t xml:space="preserve">udget </w:t>
      </w:r>
      <w:r w:rsidR="00AA47D7">
        <w:rPr>
          <w:rFonts w:ascii="Arial" w:hAnsi="Arial" w:cs="Arial"/>
          <w:sz w:val="18"/>
          <w:szCs w:val="18"/>
          <w:lang w:val="en-US"/>
        </w:rPr>
        <w:t>O</w:t>
      </w:r>
      <w:r w:rsidRPr="00341EBC">
        <w:rPr>
          <w:rFonts w:ascii="Arial" w:hAnsi="Arial" w:cs="Arial"/>
          <w:sz w:val="18"/>
          <w:szCs w:val="18"/>
          <w:lang w:val="en-US"/>
        </w:rPr>
        <w:t xml:space="preserve">wner (delegate, where permitted).   </w:t>
      </w:r>
    </w:p>
    <w:p w14:paraId="4CA1F0D6" w14:textId="77777777" w:rsidR="00DA3B1C" w:rsidRPr="00341EBC" w:rsidRDefault="00DA3B1C" w:rsidP="00DA3B1C">
      <w:pPr>
        <w:pStyle w:val="ListParagraph"/>
        <w:rPr>
          <w:rFonts w:ascii="Arial" w:hAnsi="Arial" w:cs="Arial"/>
          <w:sz w:val="18"/>
          <w:szCs w:val="18"/>
          <w:lang w:val="en-US"/>
        </w:rPr>
      </w:pPr>
    </w:p>
    <w:p w14:paraId="7BA12099" w14:textId="77777777" w:rsidR="00DA3B1C" w:rsidRPr="00341EBC" w:rsidRDefault="00DA3B1C" w:rsidP="00DA3B1C">
      <w:pPr>
        <w:pStyle w:val="ListParagraph"/>
        <w:numPr>
          <w:ilvl w:val="0"/>
          <w:numId w:val="9"/>
        </w:numPr>
        <w:rPr>
          <w:rFonts w:ascii="Arial" w:hAnsi="Arial" w:cs="Arial"/>
          <w:sz w:val="18"/>
          <w:szCs w:val="18"/>
          <w:lang w:val="en-US"/>
        </w:rPr>
      </w:pPr>
      <w:r w:rsidRPr="00341EBC">
        <w:rPr>
          <w:rFonts w:ascii="Arial" w:hAnsi="Arial" w:cs="Arial"/>
          <w:sz w:val="18"/>
          <w:szCs w:val="18"/>
          <w:lang w:val="en-US"/>
        </w:rPr>
        <w:t xml:space="preserve">Records are filed centrally at the unit or faculty (where faculty has decided on centralized filing) by fiscal year and kept in an orderly and secure manner for six years plus the current year.  </w:t>
      </w:r>
    </w:p>
    <w:p w14:paraId="6F6C8C22" w14:textId="77777777" w:rsidR="00DA3B1C" w:rsidRPr="00341EBC" w:rsidRDefault="00DA3B1C" w:rsidP="00DA3B1C">
      <w:pPr>
        <w:pStyle w:val="ListParagraph"/>
        <w:ind w:left="360"/>
        <w:rPr>
          <w:rFonts w:ascii="Arial" w:hAnsi="Arial" w:cs="Arial"/>
          <w:sz w:val="18"/>
          <w:szCs w:val="18"/>
          <w:lang w:val="en-US"/>
        </w:rPr>
      </w:pPr>
    </w:p>
    <w:p w14:paraId="3248EC9D" w14:textId="77777777" w:rsidR="00DA3B1C" w:rsidRPr="00341EBC" w:rsidRDefault="00DA3B1C" w:rsidP="00DA3B1C">
      <w:pPr>
        <w:pStyle w:val="ListParagraph"/>
        <w:numPr>
          <w:ilvl w:val="0"/>
          <w:numId w:val="9"/>
        </w:numPr>
        <w:rPr>
          <w:rFonts w:ascii="Arial" w:hAnsi="Arial" w:cs="Arial"/>
          <w:sz w:val="18"/>
          <w:szCs w:val="18"/>
          <w:lang w:val="en-US"/>
        </w:rPr>
      </w:pPr>
      <w:r w:rsidRPr="00341EBC">
        <w:rPr>
          <w:rFonts w:ascii="Arial" w:hAnsi="Arial" w:cs="Arial"/>
          <w:sz w:val="18"/>
          <w:szCs w:val="18"/>
          <w:lang w:val="en-US"/>
        </w:rPr>
        <w:t xml:space="preserve">Transactions recorded in </w:t>
      </w:r>
      <w:r>
        <w:rPr>
          <w:rFonts w:ascii="Arial" w:hAnsi="Arial" w:cs="Arial"/>
          <w:sz w:val="18"/>
          <w:szCs w:val="18"/>
          <w:lang w:val="en-US"/>
        </w:rPr>
        <w:t xml:space="preserve">the </w:t>
      </w:r>
      <w:r w:rsidRPr="00341EBC">
        <w:rPr>
          <w:rFonts w:ascii="Arial" w:hAnsi="Arial" w:cs="Arial"/>
          <w:sz w:val="18"/>
          <w:szCs w:val="18"/>
          <w:lang w:val="en-US"/>
        </w:rPr>
        <w:t>financial system are reviewed for accuracy, completeness and compliance each month, including the correct ChartField string.   If an error is identified</w:t>
      </w:r>
      <w:r>
        <w:rPr>
          <w:rFonts w:ascii="Arial" w:hAnsi="Arial" w:cs="Arial"/>
          <w:sz w:val="18"/>
          <w:szCs w:val="18"/>
          <w:lang w:val="en-US"/>
        </w:rPr>
        <w:t>,</w:t>
      </w:r>
      <w:r w:rsidRPr="00341EBC">
        <w:rPr>
          <w:rFonts w:ascii="Arial" w:hAnsi="Arial" w:cs="Arial"/>
          <w:sz w:val="18"/>
          <w:szCs w:val="18"/>
          <w:lang w:val="en-US"/>
        </w:rPr>
        <w:t xml:space="preserve"> the unit corrects in a timely manner.  Any errors or omissions are reported immediately to the appropriate individual/unit.</w:t>
      </w:r>
    </w:p>
    <w:p w14:paraId="32AA0B0B" w14:textId="77777777" w:rsidR="00DA3B1C" w:rsidRPr="00341EBC" w:rsidRDefault="00DA3B1C" w:rsidP="00DA3B1C">
      <w:pPr>
        <w:pStyle w:val="ListParagraph"/>
        <w:ind w:left="360"/>
        <w:rPr>
          <w:rFonts w:ascii="Arial" w:hAnsi="Arial" w:cs="Arial"/>
          <w:sz w:val="18"/>
          <w:szCs w:val="18"/>
          <w:lang w:val="en-US"/>
        </w:rPr>
      </w:pPr>
    </w:p>
    <w:p w14:paraId="40766DD4" w14:textId="77777777" w:rsidR="00D02E39" w:rsidRPr="00341EBC" w:rsidRDefault="00D02E39" w:rsidP="00C34A2E">
      <w:pPr>
        <w:pStyle w:val="Heading2"/>
      </w:pPr>
      <w:r w:rsidRPr="00341EBC">
        <w:lastRenderedPageBreak/>
        <w:t xml:space="preserve">PROCUREMENT &amp; </w:t>
      </w:r>
      <w:r w:rsidRPr="00C34A2E">
        <w:t>SUPPLIER</w:t>
      </w:r>
      <w:r w:rsidRPr="00341EBC">
        <w:t xml:space="preserve"> PAYMENTS  </w:t>
      </w:r>
    </w:p>
    <w:p w14:paraId="1A6026C6" w14:textId="77777777" w:rsidR="00D02E39" w:rsidRPr="00341EBC" w:rsidRDefault="00D02E39" w:rsidP="00D02E39">
      <w:pPr>
        <w:pStyle w:val="NormalWeb"/>
        <w:spacing w:before="0" w:beforeAutospacing="0" w:after="0" w:afterAutospacing="0"/>
        <w:contextualSpacing/>
        <w:rPr>
          <w:b/>
          <w:sz w:val="18"/>
          <w:szCs w:val="18"/>
        </w:rPr>
      </w:pPr>
      <w:r w:rsidRPr="00341EBC">
        <w:rPr>
          <w:b/>
          <w:sz w:val="18"/>
          <w:szCs w:val="18"/>
        </w:rPr>
        <w:t xml:space="preserve">Section Overview: </w:t>
      </w:r>
    </w:p>
    <w:p w14:paraId="75BC3BB7" w14:textId="77777777" w:rsidR="00C34A2E" w:rsidRDefault="00C34A2E" w:rsidP="00D02E39">
      <w:pPr>
        <w:pStyle w:val="NormalWeb"/>
        <w:spacing w:before="0" w:beforeAutospacing="0" w:after="0" w:afterAutospacing="0"/>
        <w:contextualSpacing/>
        <w:rPr>
          <w:sz w:val="18"/>
          <w:szCs w:val="18"/>
        </w:rPr>
      </w:pPr>
    </w:p>
    <w:p w14:paraId="514BC7C0" w14:textId="7315CC5E" w:rsidR="00D02E39" w:rsidRPr="00341EBC" w:rsidRDefault="00D02E39" w:rsidP="00D02E39">
      <w:pPr>
        <w:pStyle w:val="NormalWeb"/>
        <w:spacing w:before="0" w:beforeAutospacing="0" w:after="0" w:afterAutospacing="0"/>
        <w:contextualSpacing/>
        <w:rPr>
          <w:sz w:val="18"/>
          <w:szCs w:val="18"/>
        </w:rPr>
      </w:pPr>
      <w:r w:rsidRPr="00341EBC">
        <w:rPr>
          <w:sz w:val="18"/>
          <w:szCs w:val="18"/>
        </w:rPr>
        <w:t>Procurement and supplier payments is the act of buying goods and services required to conduct business at the UofA</w:t>
      </w:r>
      <w:r w:rsidR="0052653E">
        <w:rPr>
          <w:sz w:val="18"/>
          <w:szCs w:val="18"/>
        </w:rPr>
        <w:t>,</w:t>
      </w:r>
      <w:r w:rsidRPr="00341EBC">
        <w:rPr>
          <w:sz w:val="18"/>
          <w:szCs w:val="18"/>
        </w:rPr>
        <w:t xml:space="preserve"> and the payment to vendors and other non-payroll payments.  P</w:t>
      </w:r>
      <w:r w:rsidR="00810DF3">
        <w:rPr>
          <w:sz w:val="18"/>
          <w:szCs w:val="18"/>
        </w:rPr>
        <w:t>rocurement and supplier payment</w:t>
      </w:r>
      <w:r w:rsidRPr="00341EBC">
        <w:rPr>
          <w:sz w:val="18"/>
          <w:szCs w:val="18"/>
        </w:rPr>
        <w:t xml:space="preserve"> systems include:  SupplyNet, Corporate Purchasing Card (P-Card), Payment Request, Contract for Services (CFS)</w:t>
      </w:r>
      <w:r w:rsidR="000F2928">
        <w:rPr>
          <w:sz w:val="18"/>
          <w:szCs w:val="18"/>
        </w:rPr>
        <w:t>,</w:t>
      </w:r>
      <w:r w:rsidRPr="00341EBC">
        <w:rPr>
          <w:sz w:val="18"/>
          <w:szCs w:val="18"/>
        </w:rPr>
        <w:t xml:space="preserve"> Travel and Expense Reimbursement (T&amp;E)</w:t>
      </w:r>
      <w:r w:rsidR="000F2928">
        <w:rPr>
          <w:sz w:val="18"/>
          <w:szCs w:val="18"/>
        </w:rPr>
        <w:t xml:space="preserve"> and Petty Cash</w:t>
      </w:r>
      <w:r w:rsidRPr="00341EBC">
        <w:rPr>
          <w:sz w:val="18"/>
          <w:szCs w:val="18"/>
        </w:rPr>
        <w:t>.</w:t>
      </w:r>
    </w:p>
    <w:p w14:paraId="633AFCB8" w14:textId="77777777" w:rsidR="00D02E39" w:rsidRPr="00341EBC" w:rsidRDefault="00D02E39" w:rsidP="00D02E39">
      <w:pPr>
        <w:pStyle w:val="NormalWeb"/>
        <w:spacing w:before="0" w:beforeAutospacing="0" w:after="0" w:afterAutospacing="0"/>
        <w:contextualSpacing/>
        <w:rPr>
          <w:sz w:val="18"/>
          <w:szCs w:val="18"/>
        </w:rPr>
      </w:pPr>
    </w:p>
    <w:p w14:paraId="68FE153A" w14:textId="1D4B2259" w:rsidR="00D02E39" w:rsidRPr="00341EBC" w:rsidRDefault="00D02E39" w:rsidP="00D02E39">
      <w:pPr>
        <w:pStyle w:val="NormalWeb"/>
        <w:spacing w:before="0" w:beforeAutospacing="0" w:after="0" w:afterAutospacing="0"/>
        <w:contextualSpacing/>
        <w:rPr>
          <w:sz w:val="18"/>
          <w:szCs w:val="18"/>
        </w:rPr>
      </w:pPr>
      <w:r w:rsidRPr="00341EBC">
        <w:rPr>
          <w:sz w:val="18"/>
          <w:szCs w:val="18"/>
        </w:rPr>
        <w:t xml:space="preserve">Procurement controls ensure goods and services purchased are at reasonable cost, exist, are coded accurately and only goods received are paid for.  Controls ensure expenditures are approved by the </w:t>
      </w:r>
      <w:r w:rsidR="00AA47D7">
        <w:rPr>
          <w:sz w:val="18"/>
          <w:szCs w:val="18"/>
        </w:rPr>
        <w:t>B</w:t>
      </w:r>
      <w:r w:rsidRPr="00341EBC">
        <w:rPr>
          <w:sz w:val="18"/>
          <w:szCs w:val="18"/>
        </w:rPr>
        <w:t xml:space="preserve">udget </w:t>
      </w:r>
      <w:r w:rsidR="00AA47D7">
        <w:rPr>
          <w:sz w:val="18"/>
          <w:szCs w:val="18"/>
        </w:rPr>
        <w:t>O</w:t>
      </w:r>
      <w:r w:rsidRPr="00341EBC">
        <w:rPr>
          <w:sz w:val="18"/>
          <w:szCs w:val="18"/>
        </w:rPr>
        <w:t>wner (</w:t>
      </w:r>
      <w:r w:rsidR="00810DF3">
        <w:rPr>
          <w:sz w:val="18"/>
          <w:szCs w:val="18"/>
        </w:rPr>
        <w:t xml:space="preserve">or </w:t>
      </w:r>
      <w:r w:rsidRPr="00341EBC">
        <w:rPr>
          <w:sz w:val="18"/>
          <w:szCs w:val="18"/>
        </w:rPr>
        <w:t xml:space="preserve">delegate, where permitted).   </w:t>
      </w:r>
    </w:p>
    <w:p w14:paraId="768151F8" w14:textId="77777777" w:rsidR="00D02E39" w:rsidRPr="00341EBC" w:rsidRDefault="00D02E39" w:rsidP="00D02E39">
      <w:pPr>
        <w:pStyle w:val="NormalWeb"/>
        <w:spacing w:before="0" w:beforeAutospacing="0" w:after="0" w:afterAutospacing="0"/>
        <w:contextualSpacing/>
        <w:rPr>
          <w:sz w:val="18"/>
          <w:szCs w:val="18"/>
        </w:rPr>
      </w:pPr>
    </w:p>
    <w:p w14:paraId="5A32999E" w14:textId="77777777" w:rsidR="00D02E39" w:rsidRPr="00341EBC" w:rsidRDefault="00D02E39" w:rsidP="00D02E39">
      <w:pPr>
        <w:pStyle w:val="NormalWeb"/>
        <w:spacing w:before="0" w:beforeAutospacing="0" w:after="0" w:afterAutospacing="0"/>
        <w:contextualSpacing/>
        <w:rPr>
          <w:sz w:val="18"/>
          <w:szCs w:val="18"/>
        </w:rPr>
      </w:pPr>
      <w:r w:rsidRPr="00341EBC">
        <w:rPr>
          <w:sz w:val="18"/>
          <w:szCs w:val="18"/>
        </w:rPr>
        <w:t>Budget Owners are accountable for expenditures within the amounts and scope of their budget.</w:t>
      </w:r>
    </w:p>
    <w:p w14:paraId="623C2C6C" w14:textId="77777777" w:rsidR="00D02E39" w:rsidRPr="00341EBC" w:rsidRDefault="00D02E39" w:rsidP="00D02E39">
      <w:pPr>
        <w:pStyle w:val="NormalWeb"/>
        <w:spacing w:before="0" w:beforeAutospacing="0" w:after="0" w:afterAutospacing="0"/>
        <w:contextualSpacing/>
        <w:rPr>
          <w:sz w:val="18"/>
          <w:szCs w:val="18"/>
        </w:rPr>
      </w:pPr>
    </w:p>
    <w:p w14:paraId="398105E6" w14:textId="7582D962" w:rsidR="00D02E39" w:rsidRPr="00341EBC" w:rsidRDefault="00D02E39" w:rsidP="00D02E39">
      <w:pPr>
        <w:pStyle w:val="NormalWeb"/>
        <w:spacing w:before="0" w:beforeAutospacing="0" w:after="0" w:afterAutospacing="0"/>
        <w:contextualSpacing/>
        <w:rPr>
          <w:sz w:val="18"/>
          <w:szCs w:val="20"/>
        </w:rPr>
      </w:pPr>
      <w:r w:rsidRPr="00341EBC">
        <w:rPr>
          <w:sz w:val="18"/>
          <w:szCs w:val="20"/>
        </w:rPr>
        <w:t xml:space="preserve">Checklist to be completed by: Departmental </w:t>
      </w:r>
      <w:r w:rsidRPr="00341EBC">
        <w:rPr>
          <w:sz w:val="18"/>
          <w:szCs w:val="18"/>
        </w:rPr>
        <w:t>APO (or equivalent) and/or the individual(s) who manage the purchasing and payment activities</w:t>
      </w:r>
      <w:r w:rsidR="00F937BD" w:rsidRPr="00341EBC">
        <w:rPr>
          <w:sz w:val="18"/>
          <w:szCs w:val="18"/>
        </w:rPr>
        <w:t xml:space="preserve"> and</w:t>
      </w:r>
      <w:r w:rsidR="00F937BD">
        <w:rPr>
          <w:sz w:val="18"/>
          <w:szCs w:val="18"/>
        </w:rPr>
        <w:t>/or the custodian of petty cash</w:t>
      </w:r>
      <w:r w:rsidR="00810DF3">
        <w:rPr>
          <w:sz w:val="18"/>
          <w:szCs w:val="18"/>
        </w:rPr>
        <w:t>.</w:t>
      </w:r>
    </w:p>
    <w:p w14:paraId="25CC1A27" w14:textId="77777777" w:rsidR="00D02E39" w:rsidRPr="00341EBC" w:rsidRDefault="00D02E39" w:rsidP="00D02E39">
      <w:pPr>
        <w:pStyle w:val="NormalWeb"/>
        <w:spacing w:before="0" w:beforeAutospacing="0" w:after="0" w:afterAutospacing="0"/>
        <w:contextualSpacing/>
        <w:rPr>
          <w:i/>
          <w:sz w:val="18"/>
          <w:szCs w:val="18"/>
        </w:rPr>
      </w:pPr>
    </w:p>
    <w:p w14:paraId="22141C97"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Guide to Financial Management (Guide):</w:t>
      </w:r>
    </w:p>
    <w:p w14:paraId="78999F33" w14:textId="3C4E5606" w:rsidR="00D02E39" w:rsidRDefault="004F7482" w:rsidP="00D02E39">
      <w:pPr>
        <w:contextualSpacing/>
        <w:rPr>
          <w:rStyle w:val="Hyperlink"/>
          <w:rFonts w:eastAsiaTheme="majorEastAsia"/>
          <w:sz w:val="18"/>
          <w:szCs w:val="18"/>
        </w:rPr>
      </w:pPr>
      <w:hyperlink r:id="rId22" w:history="1">
        <w:r w:rsidR="00D02E39" w:rsidRPr="00C34A2E">
          <w:rPr>
            <w:rStyle w:val="Hyperlink"/>
            <w:rFonts w:eastAsiaTheme="majorEastAsia"/>
            <w:sz w:val="18"/>
            <w:szCs w:val="18"/>
          </w:rPr>
          <w:t>Chapter 8: Payments</w:t>
        </w:r>
      </w:hyperlink>
    </w:p>
    <w:p w14:paraId="2446EFA2" w14:textId="2382D27A" w:rsidR="000F2928" w:rsidRPr="00C34A2E" w:rsidRDefault="004F7482" w:rsidP="00D02E39">
      <w:pPr>
        <w:contextualSpacing/>
        <w:rPr>
          <w:rFonts w:ascii="Arial" w:eastAsiaTheme="majorEastAsia" w:hAnsi="Arial" w:cs="Arial"/>
          <w:sz w:val="18"/>
          <w:szCs w:val="18"/>
        </w:rPr>
      </w:pPr>
      <w:hyperlink r:id="rId23" w:history="1">
        <w:r w:rsidR="000F2928" w:rsidRPr="000F2928">
          <w:rPr>
            <w:rStyle w:val="Hyperlink"/>
            <w:rFonts w:eastAsiaTheme="majorEastAsia"/>
            <w:sz w:val="18"/>
            <w:szCs w:val="18"/>
          </w:rPr>
          <w:t>Chapter 8: Payments/Petty Cash</w:t>
        </w:r>
      </w:hyperlink>
    </w:p>
    <w:p w14:paraId="387D5945" w14:textId="77777777" w:rsidR="00D02E39" w:rsidRPr="00C34A2E" w:rsidRDefault="004F7482" w:rsidP="00D02E39">
      <w:pPr>
        <w:contextualSpacing/>
        <w:rPr>
          <w:rFonts w:ascii="Arial" w:eastAsiaTheme="majorEastAsia" w:hAnsi="Arial" w:cs="Arial"/>
          <w:sz w:val="18"/>
          <w:szCs w:val="18"/>
        </w:rPr>
      </w:pPr>
      <w:hyperlink r:id="rId24" w:history="1">
        <w:r w:rsidR="00D02E39" w:rsidRPr="00C34A2E">
          <w:rPr>
            <w:rStyle w:val="Hyperlink"/>
            <w:rFonts w:eastAsiaTheme="majorEastAsia"/>
            <w:sz w:val="18"/>
            <w:szCs w:val="18"/>
          </w:rPr>
          <w:t>Chapter 9: Procurement</w:t>
        </w:r>
      </w:hyperlink>
    </w:p>
    <w:p w14:paraId="3BD67BB7" w14:textId="77777777" w:rsidR="00D02E39" w:rsidRPr="00341EBC" w:rsidRDefault="00D02E39" w:rsidP="00D02E39">
      <w:pPr>
        <w:contextualSpacing/>
        <w:rPr>
          <w:rFonts w:ascii="Arial" w:hAnsi="Arial" w:cs="Arial"/>
          <w:sz w:val="18"/>
          <w:szCs w:val="18"/>
        </w:rPr>
      </w:pPr>
    </w:p>
    <w:p w14:paraId="2E54F88B"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The Guide provides links to University of Alberta Policies and Procedures On-Line (UAPPOL) and other central information sources (websites):</w:t>
      </w:r>
    </w:p>
    <w:p w14:paraId="0CCFB6E7" w14:textId="77777777" w:rsidR="00D02E39" w:rsidRPr="00D2246C" w:rsidRDefault="004F7482" w:rsidP="00D02E39">
      <w:pPr>
        <w:ind w:left="720"/>
        <w:contextualSpacing/>
        <w:rPr>
          <w:rFonts w:ascii="Arial" w:eastAsiaTheme="majorEastAsia" w:hAnsi="Arial" w:cs="Arial"/>
          <w:sz w:val="18"/>
          <w:szCs w:val="18"/>
        </w:rPr>
      </w:pPr>
      <w:hyperlink r:id="rId25" w:history="1">
        <w:r w:rsidR="00D02E39" w:rsidRPr="00D2246C">
          <w:rPr>
            <w:rStyle w:val="Hyperlink"/>
            <w:rFonts w:eastAsiaTheme="majorEastAsia"/>
            <w:sz w:val="18"/>
            <w:szCs w:val="18"/>
          </w:rPr>
          <w:t>Supply of Goods and Services Policy</w:t>
        </w:r>
      </w:hyperlink>
    </w:p>
    <w:p w14:paraId="17A87D8F" w14:textId="70B0422F"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begin"/>
      </w:r>
      <w:r w:rsidR="00C70411">
        <w:rPr>
          <w:rFonts w:ascii="Arial" w:hAnsi="Arial" w:cs="Arial"/>
          <w:color w:val="0000FF"/>
          <w:sz w:val="18"/>
          <w:szCs w:val="18"/>
        </w:rPr>
        <w:instrText>HYPERLINK "https://policiesonline.ualberta.ca/PoliciesProcedures/Procedures/Competitive-Bid-and-Exception-Procedure.pdf"</w:instrText>
      </w:r>
      <w:r w:rsidRPr="00D2246C">
        <w:rPr>
          <w:rFonts w:ascii="Arial" w:hAnsi="Arial" w:cs="Arial"/>
          <w:color w:val="0000FF"/>
          <w:sz w:val="18"/>
          <w:szCs w:val="18"/>
        </w:rPr>
        <w:fldChar w:fldCharType="separate"/>
      </w:r>
      <w:r w:rsidRPr="00D2246C">
        <w:rPr>
          <w:rStyle w:val="Hyperlink"/>
          <w:rFonts w:eastAsiaTheme="majorEastAsia"/>
          <w:sz w:val="18"/>
          <w:szCs w:val="18"/>
        </w:rPr>
        <w:t>Competitive Bid</w:t>
      </w:r>
      <w:r w:rsidR="00C70411">
        <w:rPr>
          <w:rStyle w:val="Hyperlink"/>
          <w:rFonts w:eastAsiaTheme="majorEastAsia"/>
          <w:sz w:val="18"/>
          <w:szCs w:val="18"/>
        </w:rPr>
        <w:t xml:space="preserve"> and</w:t>
      </w:r>
      <w:r w:rsidRPr="00D2246C">
        <w:rPr>
          <w:rStyle w:val="Hyperlink"/>
          <w:rFonts w:eastAsiaTheme="majorEastAsia"/>
          <w:sz w:val="18"/>
          <w:szCs w:val="18"/>
        </w:rPr>
        <w:t xml:space="preserve"> </w:t>
      </w:r>
      <w:r w:rsidR="000F2928">
        <w:rPr>
          <w:rStyle w:val="Hyperlink"/>
          <w:rFonts w:eastAsiaTheme="majorEastAsia"/>
          <w:sz w:val="18"/>
          <w:szCs w:val="18"/>
        </w:rPr>
        <w:t xml:space="preserve">Competitive Bid </w:t>
      </w:r>
      <w:r w:rsidRPr="00D2246C">
        <w:rPr>
          <w:rStyle w:val="Hyperlink"/>
          <w:rFonts w:eastAsiaTheme="majorEastAsia"/>
          <w:sz w:val="18"/>
          <w:szCs w:val="18"/>
        </w:rPr>
        <w:t>Exception Procedure</w:t>
      </w:r>
    </w:p>
    <w:p w14:paraId="35E58EEC" w14:textId="77777777"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end"/>
      </w:r>
      <w:r w:rsidRPr="00D2246C">
        <w:rPr>
          <w:rFonts w:ascii="Arial" w:hAnsi="Arial" w:cs="Arial"/>
          <w:color w:val="0000FF"/>
          <w:sz w:val="18"/>
          <w:szCs w:val="18"/>
        </w:rPr>
        <w:fldChar w:fldCharType="begin"/>
      </w:r>
      <w:r w:rsidR="00C70411">
        <w:rPr>
          <w:rFonts w:ascii="Arial" w:hAnsi="Arial" w:cs="Arial"/>
          <w:color w:val="0000FF"/>
          <w:sz w:val="18"/>
          <w:szCs w:val="18"/>
        </w:rPr>
        <w:instrText>HYPERLINK "https://policiesonline.ualberta.ca/PoliciesProcedures/Procedures/Contracting-for-Services-Procedure.pdf"</w:instrText>
      </w:r>
      <w:r w:rsidRPr="00D2246C">
        <w:rPr>
          <w:rFonts w:ascii="Arial" w:hAnsi="Arial" w:cs="Arial"/>
          <w:color w:val="0000FF"/>
          <w:sz w:val="18"/>
          <w:szCs w:val="18"/>
        </w:rPr>
        <w:fldChar w:fldCharType="separate"/>
      </w:r>
      <w:r w:rsidRPr="00D2246C">
        <w:rPr>
          <w:rStyle w:val="Hyperlink"/>
          <w:rFonts w:eastAsiaTheme="majorEastAsia"/>
          <w:sz w:val="18"/>
          <w:szCs w:val="18"/>
        </w:rPr>
        <w:t xml:space="preserve">Contracting for </w:t>
      </w:r>
      <w:r w:rsidR="00C70411">
        <w:rPr>
          <w:rStyle w:val="Hyperlink"/>
          <w:rFonts w:eastAsiaTheme="majorEastAsia"/>
          <w:sz w:val="18"/>
          <w:szCs w:val="18"/>
        </w:rPr>
        <w:t>Services</w:t>
      </w:r>
      <w:r w:rsidRPr="00D2246C">
        <w:rPr>
          <w:rStyle w:val="Hyperlink"/>
          <w:rFonts w:eastAsiaTheme="majorEastAsia"/>
          <w:sz w:val="18"/>
          <w:szCs w:val="18"/>
        </w:rPr>
        <w:t xml:space="preserve"> Procedure</w:t>
      </w:r>
    </w:p>
    <w:p w14:paraId="42A8C183" w14:textId="77777777"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end"/>
      </w:r>
      <w:r w:rsidRPr="00D2246C">
        <w:rPr>
          <w:rFonts w:ascii="Arial" w:hAnsi="Arial" w:cs="Arial"/>
          <w:color w:val="0000FF"/>
          <w:sz w:val="18"/>
          <w:szCs w:val="18"/>
        </w:rPr>
        <w:fldChar w:fldCharType="begin"/>
      </w:r>
      <w:r w:rsidRPr="00D2246C">
        <w:rPr>
          <w:rFonts w:ascii="Arial" w:hAnsi="Arial" w:cs="Arial"/>
          <w:color w:val="0000FF"/>
          <w:sz w:val="18"/>
          <w:szCs w:val="18"/>
        </w:rPr>
        <w:instrText>HYPERLINK "https://policiesonline.ualberta.ca/PoliciesProcedures/Procedures/Corporate-Purchasing-Card-Procedure.pdf"</w:instrText>
      </w:r>
      <w:r w:rsidRPr="00D2246C">
        <w:rPr>
          <w:rFonts w:ascii="Arial" w:hAnsi="Arial" w:cs="Arial"/>
          <w:color w:val="0000FF"/>
          <w:sz w:val="18"/>
          <w:szCs w:val="18"/>
        </w:rPr>
        <w:fldChar w:fldCharType="separate"/>
      </w:r>
      <w:r w:rsidR="00C70411">
        <w:rPr>
          <w:rStyle w:val="Hyperlink"/>
          <w:rFonts w:eastAsiaTheme="majorEastAsia"/>
          <w:sz w:val="18"/>
          <w:szCs w:val="18"/>
        </w:rPr>
        <w:t>Corporate Purchasing</w:t>
      </w:r>
      <w:r w:rsidRPr="00D2246C">
        <w:rPr>
          <w:rStyle w:val="Hyperlink"/>
          <w:rFonts w:eastAsiaTheme="majorEastAsia"/>
          <w:sz w:val="18"/>
          <w:szCs w:val="18"/>
        </w:rPr>
        <w:t xml:space="preserve"> Card Procedure</w:t>
      </w:r>
    </w:p>
    <w:p w14:paraId="5F1486E5" w14:textId="77777777" w:rsidR="00D02E39" w:rsidRPr="00D2246C" w:rsidRDefault="00D02E39" w:rsidP="00D2246C">
      <w:pPr>
        <w:ind w:left="720"/>
        <w:contextualSpacing/>
        <w:rPr>
          <w:rFonts w:ascii="Arial" w:hAnsi="Arial" w:cs="Arial"/>
          <w:color w:val="0000FF"/>
          <w:sz w:val="18"/>
          <w:szCs w:val="18"/>
        </w:rPr>
      </w:pPr>
      <w:r w:rsidRPr="00D2246C">
        <w:rPr>
          <w:rFonts w:ascii="Arial" w:hAnsi="Arial" w:cs="Arial"/>
          <w:color w:val="0000FF"/>
          <w:sz w:val="18"/>
          <w:szCs w:val="18"/>
        </w:rPr>
        <w:fldChar w:fldCharType="end"/>
      </w:r>
      <w:hyperlink r:id="rId26" w:history="1">
        <w:r w:rsidRPr="00D2246C">
          <w:rPr>
            <w:rStyle w:val="Hyperlink"/>
            <w:rFonts w:eastAsiaTheme="majorEastAsia"/>
            <w:sz w:val="18"/>
            <w:szCs w:val="18"/>
          </w:rPr>
          <w:t>Customs Import, Export and Permit Procedure</w:t>
        </w:r>
      </w:hyperlink>
    </w:p>
    <w:p w14:paraId="3187E3E5" w14:textId="77777777"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begin"/>
      </w:r>
      <w:r w:rsidR="00EF7977">
        <w:rPr>
          <w:rFonts w:ascii="Arial" w:hAnsi="Arial" w:cs="Arial"/>
          <w:color w:val="0000FF"/>
          <w:sz w:val="18"/>
          <w:szCs w:val="18"/>
        </w:rPr>
        <w:instrText>HYPERLINK "https://policiesonline.ualberta.ca/PoliciesProcedures/Procedures/Expense-Reimbursement-Procedure.pdf"</w:instrText>
      </w:r>
      <w:r w:rsidRPr="00D2246C">
        <w:rPr>
          <w:rFonts w:ascii="Arial" w:hAnsi="Arial" w:cs="Arial"/>
          <w:color w:val="0000FF"/>
          <w:sz w:val="18"/>
          <w:szCs w:val="18"/>
        </w:rPr>
        <w:fldChar w:fldCharType="separate"/>
      </w:r>
      <w:r w:rsidR="00EF7977">
        <w:rPr>
          <w:rStyle w:val="Hyperlink"/>
          <w:rFonts w:eastAsiaTheme="majorEastAsia"/>
          <w:sz w:val="18"/>
          <w:szCs w:val="18"/>
        </w:rPr>
        <w:t>Expense Reimbursement</w:t>
      </w:r>
      <w:r w:rsidRPr="00D2246C">
        <w:rPr>
          <w:rStyle w:val="Hyperlink"/>
          <w:rFonts w:eastAsiaTheme="majorEastAsia"/>
          <w:sz w:val="18"/>
          <w:szCs w:val="18"/>
        </w:rPr>
        <w:t xml:space="preserve"> Procedure </w:t>
      </w:r>
    </w:p>
    <w:p w14:paraId="0F92D64E" w14:textId="234F281A" w:rsidR="00EF7977" w:rsidRDefault="00D02E39" w:rsidP="00EF7977">
      <w:pPr>
        <w:ind w:left="720"/>
        <w:contextualSpacing/>
        <w:rPr>
          <w:rFonts w:ascii="Arial" w:hAnsi="Arial" w:cs="Arial"/>
          <w:color w:val="0000FF"/>
          <w:sz w:val="18"/>
          <w:szCs w:val="18"/>
        </w:rPr>
      </w:pPr>
      <w:r w:rsidRPr="00D2246C">
        <w:rPr>
          <w:rFonts w:ascii="Arial" w:hAnsi="Arial" w:cs="Arial"/>
          <w:color w:val="0000FF"/>
          <w:sz w:val="18"/>
          <w:szCs w:val="18"/>
        </w:rPr>
        <w:fldChar w:fldCharType="end"/>
      </w:r>
      <w:hyperlink r:id="rId27" w:history="1">
        <w:r w:rsidR="00EF7977" w:rsidRPr="00EF7977">
          <w:rPr>
            <w:rStyle w:val="Hyperlink"/>
            <w:sz w:val="18"/>
            <w:szCs w:val="18"/>
          </w:rPr>
          <w:t>Moving and Warehouse Services Procedure</w:t>
        </w:r>
      </w:hyperlink>
    </w:p>
    <w:p w14:paraId="0F342629" w14:textId="77777777" w:rsidR="00D02E39" w:rsidRPr="00D2246C" w:rsidRDefault="00D02E39" w:rsidP="00EF7977">
      <w:pPr>
        <w:ind w:left="720"/>
        <w:contextualSpacing/>
        <w:rPr>
          <w:rStyle w:val="Hyperlink"/>
          <w:rFonts w:eastAsiaTheme="majorEastAsia"/>
          <w:sz w:val="18"/>
          <w:szCs w:val="18"/>
        </w:rPr>
      </w:pPr>
      <w:r w:rsidRPr="00D2246C">
        <w:rPr>
          <w:rFonts w:ascii="Arial" w:hAnsi="Arial" w:cs="Arial"/>
          <w:color w:val="0000FF"/>
          <w:sz w:val="18"/>
          <w:szCs w:val="18"/>
        </w:rPr>
        <w:fldChar w:fldCharType="begin"/>
      </w:r>
      <w:r w:rsidRPr="00D2246C">
        <w:rPr>
          <w:rFonts w:ascii="Arial" w:hAnsi="Arial" w:cs="Arial"/>
          <w:color w:val="0000FF"/>
          <w:sz w:val="18"/>
          <w:szCs w:val="18"/>
        </w:rPr>
        <w:instrText xml:space="preserve"> HYPERLINK "https://policiesonline.ualberta.ca/PoliciesProcedures/Procedures/Payment-Procedure.pdf" </w:instrText>
      </w:r>
      <w:r w:rsidRPr="00D2246C">
        <w:rPr>
          <w:rFonts w:ascii="Arial" w:hAnsi="Arial" w:cs="Arial"/>
          <w:color w:val="0000FF"/>
          <w:sz w:val="18"/>
          <w:szCs w:val="18"/>
        </w:rPr>
        <w:fldChar w:fldCharType="separate"/>
      </w:r>
      <w:r w:rsidR="00A625D3" w:rsidRPr="00D2246C">
        <w:rPr>
          <w:rStyle w:val="Hyperlink"/>
          <w:rFonts w:eastAsiaTheme="majorEastAsia"/>
          <w:sz w:val="18"/>
          <w:szCs w:val="18"/>
        </w:rPr>
        <w:t>Payment Procedure</w:t>
      </w:r>
    </w:p>
    <w:p w14:paraId="6B537FB1" w14:textId="77777777" w:rsidR="005C07E7" w:rsidRDefault="00D02E39" w:rsidP="005C07E7">
      <w:pPr>
        <w:ind w:left="720"/>
        <w:contextualSpacing/>
        <w:rPr>
          <w:rFonts w:ascii="Arial" w:hAnsi="Arial" w:cs="Arial"/>
          <w:color w:val="0000FF"/>
          <w:sz w:val="18"/>
          <w:szCs w:val="18"/>
        </w:rPr>
      </w:pPr>
      <w:r w:rsidRPr="00D2246C">
        <w:rPr>
          <w:rFonts w:ascii="Arial" w:hAnsi="Arial" w:cs="Arial"/>
          <w:color w:val="0000FF"/>
          <w:sz w:val="18"/>
          <w:szCs w:val="18"/>
        </w:rPr>
        <w:fldChar w:fldCharType="end"/>
      </w:r>
      <w:hyperlink r:id="rId28" w:history="1">
        <w:r w:rsidR="005C07E7" w:rsidRPr="00D2246C">
          <w:rPr>
            <w:rStyle w:val="Hyperlink"/>
            <w:rFonts w:eastAsiaTheme="majorEastAsia"/>
            <w:sz w:val="18"/>
            <w:szCs w:val="18"/>
          </w:rPr>
          <w:t>Petty Cash Procedure</w:t>
        </w:r>
      </w:hyperlink>
    </w:p>
    <w:p w14:paraId="08DDA6D9" w14:textId="2EC23B4C" w:rsidR="00EF7977" w:rsidRDefault="004F7482" w:rsidP="00D2246C">
      <w:pPr>
        <w:ind w:left="720"/>
        <w:contextualSpacing/>
        <w:rPr>
          <w:rFonts w:ascii="Arial" w:hAnsi="Arial" w:cs="Arial"/>
          <w:color w:val="0000FF"/>
          <w:sz w:val="18"/>
          <w:szCs w:val="18"/>
        </w:rPr>
      </w:pPr>
      <w:hyperlink r:id="rId29" w:history="1">
        <w:r w:rsidR="00EF7977" w:rsidRPr="00EF7977">
          <w:rPr>
            <w:rStyle w:val="Hyperlink"/>
            <w:sz w:val="18"/>
            <w:szCs w:val="18"/>
          </w:rPr>
          <w:t>Purchase of Restricted Items Procedure</w:t>
        </w:r>
      </w:hyperlink>
    </w:p>
    <w:p w14:paraId="3A56906C" w14:textId="77777777"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begin"/>
      </w:r>
      <w:r w:rsidR="00EF7977">
        <w:rPr>
          <w:rFonts w:ascii="Arial" w:hAnsi="Arial" w:cs="Arial"/>
          <w:color w:val="0000FF"/>
          <w:sz w:val="18"/>
          <w:szCs w:val="18"/>
        </w:rPr>
        <w:instrText>HYPERLINK "https://policiesonline.ualberta.ca/PoliciesProcedures/Procedures/Purchase-Order-Procedure.pdf"</w:instrText>
      </w:r>
      <w:r w:rsidRPr="00D2246C">
        <w:rPr>
          <w:rFonts w:ascii="Arial" w:hAnsi="Arial" w:cs="Arial"/>
          <w:color w:val="0000FF"/>
          <w:sz w:val="18"/>
          <w:szCs w:val="18"/>
        </w:rPr>
        <w:fldChar w:fldCharType="separate"/>
      </w:r>
      <w:r w:rsidR="00EF7977">
        <w:rPr>
          <w:rStyle w:val="Hyperlink"/>
          <w:rFonts w:eastAsiaTheme="majorEastAsia"/>
          <w:sz w:val="18"/>
          <w:szCs w:val="18"/>
        </w:rPr>
        <w:t xml:space="preserve">Purchase Order </w:t>
      </w:r>
      <w:r w:rsidRPr="00D2246C">
        <w:rPr>
          <w:rStyle w:val="Hyperlink"/>
          <w:rFonts w:eastAsiaTheme="majorEastAsia"/>
          <w:sz w:val="18"/>
          <w:szCs w:val="18"/>
        </w:rPr>
        <w:t xml:space="preserve">Procedure </w:t>
      </w:r>
    </w:p>
    <w:p w14:paraId="25EF64EA" w14:textId="77777777" w:rsidR="00D02E39" w:rsidRPr="000151C5"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end"/>
      </w:r>
      <w:r w:rsidR="000151C5">
        <w:rPr>
          <w:rFonts w:ascii="Arial" w:hAnsi="Arial" w:cs="Arial"/>
          <w:color w:val="0000FF"/>
          <w:sz w:val="18"/>
          <w:szCs w:val="18"/>
          <w:u w:val="single"/>
        </w:rPr>
        <w:fldChar w:fldCharType="begin"/>
      </w:r>
      <w:r w:rsidR="000151C5">
        <w:rPr>
          <w:rFonts w:ascii="Arial" w:hAnsi="Arial" w:cs="Arial"/>
          <w:color w:val="0000FF"/>
          <w:sz w:val="18"/>
          <w:szCs w:val="18"/>
          <w:u w:val="single"/>
        </w:rPr>
        <w:instrText xml:space="preserve"> HYPERLINK "https://policiesonline.ualberta.ca/PoliciesProcedures/Procedures/Shipping-(Courier)-Receiving-and-Distribution-Procedure.pdf" </w:instrText>
      </w:r>
      <w:r w:rsidR="000151C5">
        <w:rPr>
          <w:rFonts w:ascii="Arial" w:hAnsi="Arial" w:cs="Arial"/>
          <w:color w:val="0000FF"/>
          <w:sz w:val="18"/>
          <w:szCs w:val="18"/>
          <w:u w:val="single"/>
        </w:rPr>
        <w:fldChar w:fldCharType="separate"/>
      </w:r>
      <w:r w:rsidRPr="000151C5">
        <w:rPr>
          <w:rStyle w:val="Hyperlink"/>
          <w:sz w:val="18"/>
          <w:szCs w:val="18"/>
        </w:rPr>
        <w:t xml:space="preserve">Shipping (Courier), </w:t>
      </w:r>
      <w:r w:rsidRPr="000151C5">
        <w:rPr>
          <w:rStyle w:val="Hyperlink"/>
          <w:rFonts w:eastAsiaTheme="majorEastAsia"/>
          <w:sz w:val="18"/>
          <w:szCs w:val="18"/>
        </w:rPr>
        <w:t>Receiving and Distribution Procedure</w:t>
      </w:r>
    </w:p>
    <w:p w14:paraId="6BFF2B23" w14:textId="5D241D3C" w:rsidR="00D02E39" w:rsidRPr="00D2246C" w:rsidRDefault="000151C5" w:rsidP="00D2246C">
      <w:pPr>
        <w:ind w:left="720"/>
        <w:contextualSpacing/>
        <w:rPr>
          <w:rFonts w:ascii="Arial" w:hAnsi="Arial" w:cs="Arial"/>
          <w:color w:val="0000FF"/>
          <w:sz w:val="18"/>
          <w:szCs w:val="18"/>
        </w:rPr>
      </w:pPr>
      <w:r>
        <w:rPr>
          <w:rFonts w:ascii="Arial" w:hAnsi="Arial" w:cs="Arial"/>
          <w:color w:val="0000FF"/>
          <w:sz w:val="18"/>
          <w:szCs w:val="18"/>
          <w:u w:val="single"/>
        </w:rPr>
        <w:fldChar w:fldCharType="end"/>
      </w:r>
      <w:hyperlink r:id="rId30" w:history="1">
        <w:r w:rsidR="00D02E39" w:rsidRPr="00D2246C">
          <w:rPr>
            <w:rStyle w:val="Hyperlink"/>
            <w:rFonts w:eastAsiaTheme="majorEastAsia"/>
            <w:sz w:val="18"/>
            <w:szCs w:val="18"/>
          </w:rPr>
          <w:t>Travel Card Procedure</w:t>
        </w:r>
      </w:hyperlink>
    </w:p>
    <w:p w14:paraId="3726DE84" w14:textId="391AD402" w:rsidR="00D02E39" w:rsidRDefault="004F7482" w:rsidP="00D2246C">
      <w:pPr>
        <w:ind w:left="720"/>
        <w:contextualSpacing/>
        <w:rPr>
          <w:rStyle w:val="Hyperlink"/>
          <w:rFonts w:eastAsiaTheme="majorEastAsia"/>
          <w:sz w:val="18"/>
          <w:szCs w:val="18"/>
        </w:rPr>
      </w:pPr>
      <w:hyperlink r:id="rId31" w:history="1">
        <w:r w:rsidR="00D02E39" w:rsidRPr="00D2246C">
          <w:rPr>
            <w:rStyle w:val="Hyperlink"/>
            <w:rFonts w:eastAsiaTheme="majorEastAsia"/>
            <w:sz w:val="18"/>
            <w:szCs w:val="18"/>
          </w:rPr>
          <w:t xml:space="preserve">Travel </w:t>
        </w:r>
        <w:r w:rsidR="0006289D">
          <w:rPr>
            <w:rStyle w:val="Hyperlink"/>
            <w:rFonts w:eastAsiaTheme="majorEastAsia"/>
            <w:sz w:val="18"/>
            <w:szCs w:val="18"/>
          </w:rPr>
          <w:t xml:space="preserve">Processes &amp; </w:t>
        </w:r>
        <w:r w:rsidR="00D02E39" w:rsidRPr="00D2246C">
          <w:rPr>
            <w:rStyle w:val="Hyperlink"/>
            <w:rFonts w:eastAsiaTheme="majorEastAsia"/>
            <w:sz w:val="18"/>
            <w:szCs w:val="18"/>
          </w:rPr>
          <w:t>Expense Procedure</w:t>
        </w:r>
      </w:hyperlink>
    </w:p>
    <w:p w14:paraId="69335115" w14:textId="1DABB7EB" w:rsidR="00AA47D7" w:rsidRDefault="004F7482" w:rsidP="00D2246C">
      <w:pPr>
        <w:ind w:left="720"/>
        <w:contextualSpacing/>
        <w:rPr>
          <w:rFonts w:ascii="Arial" w:hAnsi="Arial" w:cs="Arial"/>
          <w:color w:val="0000FF"/>
          <w:sz w:val="18"/>
          <w:szCs w:val="18"/>
        </w:rPr>
      </w:pPr>
      <w:hyperlink r:id="rId32" w:history="1">
        <w:r w:rsidR="00AA47D7" w:rsidRPr="00AA47D7">
          <w:rPr>
            <w:rStyle w:val="Hyperlink"/>
            <w:sz w:val="18"/>
            <w:szCs w:val="18"/>
          </w:rPr>
          <w:t xml:space="preserve">Travel Processes &amp; Expense </w:t>
        </w:r>
        <w:proofErr w:type="gramStart"/>
        <w:r w:rsidR="00AA47D7" w:rsidRPr="00AA47D7">
          <w:rPr>
            <w:rStyle w:val="Hyperlink"/>
            <w:sz w:val="18"/>
            <w:szCs w:val="18"/>
          </w:rPr>
          <w:t>Procedure  Appendix</w:t>
        </w:r>
        <w:proofErr w:type="gramEnd"/>
        <w:r w:rsidR="00AA47D7" w:rsidRPr="00AA47D7">
          <w:rPr>
            <w:rStyle w:val="Hyperlink"/>
            <w:sz w:val="18"/>
            <w:szCs w:val="18"/>
          </w:rPr>
          <w:t xml:space="preserve"> A: Schedule of Allowable Travel Expenses</w:t>
        </w:r>
      </w:hyperlink>
    </w:p>
    <w:p w14:paraId="70BA7861" w14:textId="009A8CA6" w:rsidR="00D02E39" w:rsidRPr="00D2246C" w:rsidRDefault="00D02E39" w:rsidP="00D2246C">
      <w:pPr>
        <w:ind w:left="720"/>
        <w:contextualSpacing/>
        <w:rPr>
          <w:rStyle w:val="Hyperlink"/>
          <w:rFonts w:eastAsiaTheme="majorEastAsia"/>
          <w:sz w:val="18"/>
          <w:szCs w:val="18"/>
        </w:rPr>
      </w:pPr>
      <w:r w:rsidRPr="00D2246C">
        <w:rPr>
          <w:rFonts w:ascii="Arial" w:hAnsi="Arial" w:cs="Arial"/>
          <w:color w:val="0000FF"/>
          <w:sz w:val="18"/>
          <w:szCs w:val="18"/>
        </w:rPr>
        <w:fldChar w:fldCharType="begin"/>
      </w:r>
      <w:r w:rsidRPr="00D2246C">
        <w:rPr>
          <w:rFonts w:ascii="Arial" w:hAnsi="Arial" w:cs="Arial"/>
          <w:color w:val="0000FF"/>
          <w:sz w:val="18"/>
          <w:szCs w:val="18"/>
        </w:rPr>
        <w:instrText xml:space="preserve"> HYPERLINK "http://www.sms.ualberta.ca/" </w:instrText>
      </w:r>
      <w:r w:rsidRPr="00D2246C">
        <w:rPr>
          <w:rFonts w:ascii="Arial" w:hAnsi="Arial" w:cs="Arial"/>
          <w:color w:val="0000FF"/>
          <w:sz w:val="18"/>
          <w:szCs w:val="18"/>
        </w:rPr>
        <w:fldChar w:fldCharType="separate"/>
      </w:r>
      <w:r w:rsidRPr="00D2246C">
        <w:rPr>
          <w:rStyle w:val="Hyperlink"/>
          <w:rFonts w:eastAsiaTheme="majorEastAsia"/>
          <w:sz w:val="18"/>
          <w:szCs w:val="18"/>
        </w:rPr>
        <w:t xml:space="preserve">Supply Management Services Website </w:t>
      </w:r>
    </w:p>
    <w:p w14:paraId="3CA914B4" w14:textId="77777777" w:rsidR="00D02E39" w:rsidRPr="00341EBC" w:rsidRDefault="00D02E39" w:rsidP="00D2246C">
      <w:pPr>
        <w:pStyle w:val="NormalWeb"/>
        <w:spacing w:before="0" w:beforeAutospacing="0" w:after="0" w:afterAutospacing="0"/>
        <w:contextualSpacing/>
        <w:rPr>
          <w:rFonts w:ascii="Times New Roman" w:hAnsi="Times New Roman" w:cs="Times New Roman"/>
          <w:sz w:val="18"/>
          <w:szCs w:val="18"/>
          <w:lang w:val="en-CA"/>
        </w:rPr>
      </w:pPr>
      <w:r w:rsidRPr="00D2246C">
        <w:rPr>
          <w:color w:val="0000FF"/>
          <w:sz w:val="18"/>
          <w:szCs w:val="18"/>
          <w:lang w:val="en-CA"/>
        </w:rPr>
        <w:fldChar w:fldCharType="end"/>
      </w:r>
    </w:p>
    <w:p w14:paraId="3D8C13C9" w14:textId="77777777" w:rsidR="00D02E39" w:rsidRPr="00341EBC" w:rsidRDefault="00D02E39" w:rsidP="00EF523C">
      <w:pPr>
        <w:pStyle w:val="ListParagraph"/>
        <w:numPr>
          <w:ilvl w:val="0"/>
          <w:numId w:val="6"/>
        </w:numPr>
        <w:tabs>
          <w:tab w:val="clear" w:pos="360"/>
          <w:tab w:val="num" w:pos="720"/>
        </w:tabs>
        <w:ind w:left="720"/>
        <w:rPr>
          <w:rFonts w:ascii="Arial" w:hAnsi="Arial" w:cs="Arial"/>
          <w:sz w:val="18"/>
          <w:szCs w:val="18"/>
          <w:lang w:val="en-US"/>
        </w:rPr>
      </w:pPr>
      <w:r w:rsidRPr="00341EBC">
        <w:rPr>
          <w:rFonts w:ascii="Arial" w:hAnsi="Arial" w:cs="Arial"/>
          <w:sz w:val="18"/>
          <w:szCs w:val="18"/>
          <w:lang w:val="en-US"/>
        </w:rPr>
        <w:t>Employees have read and comply with the related UAPPOL, Guide, SMS website and, if applicable, faculty internal procedures.</w:t>
      </w:r>
    </w:p>
    <w:p w14:paraId="41DFCA0E" w14:textId="77777777" w:rsidR="00D02E39" w:rsidRPr="00341EBC" w:rsidRDefault="00D02E39" w:rsidP="00EF523C">
      <w:pPr>
        <w:pStyle w:val="NormalWeb"/>
        <w:spacing w:before="0" w:beforeAutospacing="0" w:after="0" w:afterAutospacing="0"/>
        <w:ind w:left="360"/>
        <w:contextualSpacing/>
        <w:rPr>
          <w:sz w:val="18"/>
          <w:szCs w:val="18"/>
        </w:rPr>
      </w:pPr>
    </w:p>
    <w:p w14:paraId="00912170" w14:textId="2876D59A" w:rsidR="00BA4737" w:rsidRDefault="00D02E39" w:rsidP="00EF523C">
      <w:pPr>
        <w:pStyle w:val="NormalWeb"/>
        <w:numPr>
          <w:ilvl w:val="0"/>
          <w:numId w:val="6"/>
        </w:numPr>
        <w:spacing w:before="0" w:beforeAutospacing="0" w:after="0" w:afterAutospacing="0"/>
        <w:ind w:left="720"/>
        <w:contextualSpacing/>
        <w:rPr>
          <w:sz w:val="18"/>
          <w:szCs w:val="18"/>
        </w:rPr>
      </w:pPr>
      <w:r w:rsidRPr="00341EBC">
        <w:rPr>
          <w:sz w:val="18"/>
          <w:szCs w:val="18"/>
        </w:rPr>
        <w:t>Auto-approval authority on requisitions up to $500</w:t>
      </w:r>
      <w:r w:rsidR="00074031">
        <w:rPr>
          <w:sz w:val="18"/>
          <w:szCs w:val="18"/>
        </w:rPr>
        <w:t xml:space="preserve"> in SupplyNet</w:t>
      </w:r>
      <w:r w:rsidRPr="00341EBC">
        <w:rPr>
          <w:sz w:val="18"/>
          <w:szCs w:val="18"/>
        </w:rPr>
        <w:t xml:space="preserve"> is granted through Self Approval</w:t>
      </w:r>
      <w:r w:rsidR="00074031">
        <w:rPr>
          <w:sz w:val="18"/>
          <w:szCs w:val="18"/>
        </w:rPr>
        <w:t xml:space="preserve"> Authorization</w:t>
      </w:r>
      <w:r w:rsidRPr="00341EBC">
        <w:rPr>
          <w:sz w:val="18"/>
          <w:szCs w:val="18"/>
        </w:rPr>
        <w:t xml:space="preserve"> (operating) and Research Authorization for Automated Approval roles (i.e. authorization to a research team member on a project specific basis).  Where the</w:t>
      </w:r>
      <w:r w:rsidR="00074031">
        <w:rPr>
          <w:sz w:val="18"/>
          <w:szCs w:val="18"/>
        </w:rPr>
        <w:t>s</w:t>
      </w:r>
      <w:r w:rsidRPr="00341EBC">
        <w:rPr>
          <w:sz w:val="18"/>
          <w:szCs w:val="18"/>
        </w:rPr>
        <w:t>e roles are granted, eviden</w:t>
      </w:r>
      <w:r w:rsidR="0052653E">
        <w:rPr>
          <w:sz w:val="18"/>
          <w:szCs w:val="18"/>
        </w:rPr>
        <w:t xml:space="preserve">ce of </w:t>
      </w:r>
      <w:r w:rsidR="00074031">
        <w:rPr>
          <w:sz w:val="18"/>
          <w:szCs w:val="18"/>
        </w:rPr>
        <w:t>B</w:t>
      </w:r>
      <w:r w:rsidR="0052653E">
        <w:rPr>
          <w:sz w:val="18"/>
          <w:szCs w:val="18"/>
        </w:rPr>
        <w:t xml:space="preserve">udget </w:t>
      </w:r>
      <w:r w:rsidR="00074031">
        <w:rPr>
          <w:sz w:val="18"/>
          <w:szCs w:val="18"/>
        </w:rPr>
        <w:t>O</w:t>
      </w:r>
      <w:r w:rsidR="0052653E">
        <w:rPr>
          <w:sz w:val="18"/>
          <w:szCs w:val="18"/>
        </w:rPr>
        <w:t>wner approvals is</w:t>
      </w:r>
      <w:r w:rsidRPr="00341EBC">
        <w:rPr>
          <w:sz w:val="18"/>
          <w:szCs w:val="18"/>
        </w:rPr>
        <w:t xml:space="preserve"> maintained and updated as required</w:t>
      </w:r>
      <w:r w:rsidR="00BA4737">
        <w:rPr>
          <w:sz w:val="18"/>
          <w:szCs w:val="18"/>
        </w:rPr>
        <w:t>.</w:t>
      </w:r>
      <w:r w:rsidR="00B02B18">
        <w:rPr>
          <w:sz w:val="18"/>
          <w:szCs w:val="18"/>
        </w:rPr>
        <w:t xml:space="preserve"> </w:t>
      </w:r>
    </w:p>
    <w:p w14:paraId="5ABC7DA8" w14:textId="77777777" w:rsidR="00BA4737" w:rsidRDefault="00BA4737" w:rsidP="009A7D2B">
      <w:pPr>
        <w:pStyle w:val="ListParagraph"/>
        <w:rPr>
          <w:sz w:val="18"/>
          <w:szCs w:val="18"/>
        </w:rPr>
      </w:pPr>
    </w:p>
    <w:p w14:paraId="4157523A" w14:textId="7D99F7FE" w:rsidR="00D02E39" w:rsidRPr="00341EBC" w:rsidRDefault="00CD5182" w:rsidP="00EF523C">
      <w:pPr>
        <w:pStyle w:val="NormalWeb"/>
        <w:numPr>
          <w:ilvl w:val="0"/>
          <w:numId w:val="6"/>
        </w:numPr>
        <w:spacing w:before="0" w:beforeAutospacing="0" w:after="0" w:afterAutospacing="0"/>
        <w:ind w:left="720"/>
        <w:contextualSpacing/>
        <w:rPr>
          <w:sz w:val="18"/>
          <w:szCs w:val="18"/>
        </w:rPr>
      </w:pPr>
      <w:r>
        <w:rPr>
          <w:sz w:val="18"/>
          <w:szCs w:val="18"/>
        </w:rPr>
        <w:t>SupplyNet S</w:t>
      </w:r>
      <w:r w:rsidR="00BA4737">
        <w:rPr>
          <w:sz w:val="18"/>
          <w:szCs w:val="18"/>
        </w:rPr>
        <w:t>elf Approval activity is monitored as appropriate</w:t>
      </w:r>
      <w:r w:rsidR="00D02E39" w:rsidRPr="00341EBC">
        <w:rPr>
          <w:sz w:val="18"/>
          <w:szCs w:val="18"/>
        </w:rPr>
        <w:t xml:space="preserve">.  </w:t>
      </w:r>
    </w:p>
    <w:p w14:paraId="4DFA5E6D" w14:textId="77777777" w:rsidR="00D02E39" w:rsidRPr="00341EBC" w:rsidRDefault="00D02E39" w:rsidP="00EF523C">
      <w:pPr>
        <w:pStyle w:val="NormalWeb"/>
        <w:spacing w:before="0" w:beforeAutospacing="0" w:after="0" w:afterAutospacing="0"/>
        <w:ind w:left="720"/>
        <w:contextualSpacing/>
        <w:rPr>
          <w:sz w:val="18"/>
          <w:szCs w:val="18"/>
        </w:rPr>
      </w:pPr>
    </w:p>
    <w:p w14:paraId="1BD63949" w14:textId="350B6521" w:rsidR="00B02B18" w:rsidRDefault="00B02B18" w:rsidP="00EF523C">
      <w:pPr>
        <w:pStyle w:val="NormalWeb"/>
        <w:numPr>
          <w:ilvl w:val="0"/>
          <w:numId w:val="6"/>
        </w:numPr>
        <w:spacing w:before="0" w:beforeAutospacing="0" w:after="0" w:afterAutospacing="0"/>
        <w:ind w:left="720"/>
        <w:contextualSpacing/>
        <w:rPr>
          <w:sz w:val="18"/>
          <w:szCs w:val="18"/>
        </w:rPr>
      </w:pPr>
      <w:r>
        <w:rPr>
          <w:sz w:val="18"/>
          <w:szCs w:val="18"/>
        </w:rPr>
        <w:t>A</w:t>
      </w:r>
      <w:r w:rsidR="00CD5182">
        <w:rPr>
          <w:sz w:val="18"/>
          <w:szCs w:val="18"/>
        </w:rPr>
        <w:t>ll P-Cards are approved by the Budget O</w:t>
      </w:r>
      <w:r w:rsidR="00803772">
        <w:rPr>
          <w:sz w:val="18"/>
          <w:szCs w:val="18"/>
        </w:rPr>
        <w:t>wner of</w:t>
      </w:r>
      <w:r w:rsidR="001D0E3C">
        <w:rPr>
          <w:sz w:val="18"/>
          <w:szCs w:val="18"/>
        </w:rPr>
        <w:t xml:space="preserve"> the default deptID used for</w:t>
      </w:r>
      <w:r>
        <w:rPr>
          <w:sz w:val="18"/>
          <w:szCs w:val="18"/>
        </w:rPr>
        <w:t xml:space="preserve"> the card.</w:t>
      </w:r>
    </w:p>
    <w:p w14:paraId="04605CE5" w14:textId="77777777" w:rsidR="00B02B18" w:rsidRDefault="00B02B18" w:rsidP="009A7D2B">
      <w:pPr>
        <w:pStyle w:val="ListParagraph"/>
        <w:rPr>
          <w:sz w:val="18"/>
          <w:szCs w:val="18"/>
        </w:rPr>
      </w:pPr>
    </w:p>
    <w:p w14:paraId="19054FE5" w14:textId="747A8892" w:rsidR="00D02E39" w:rsidRDefault="00D02E39" w:rsidP="00EF523C">
      <w:pPr>
        <w:pStyle w:val="NormalWeb"/>
        <w:numPr>
          <w:ilvl w:val="0"/>
          <w:numId w:val="6"/>
        </w:numPr>
        <w:spacing w:before="0" w:beforeAutospacing="0" w:after="0" w:afterAutospacing="0"/>
        <w:ind w:left="720"/>
        <w:contextualSpacing/>
        <w:rPr>
          <w:sz w:val="18"/>
          <w:szCs w:val="18"/>
        </w:rPr>
      </w:pPr>
      <w:r w:rsidRPr="00341EBC">
        <w:rPr>
          <w:sz w:val="18"/>
          <w:szCs w:val="18"/>
        </w:rPr>
        <w:t>The P-Card Site Coordinator verifies billing statements and supporting documentation monthly</w:t>
      </w:r>
      <w:r w:rsidR="00F6360A">
        <w:rPr>
          <w:sz w:val="18"/>
          <w:szCs w:val="18"/>
        </w:rPr>
        <w:t>,</w:t>
      </w:r>
      <w:r w:rsidRPr="00341EBC">
        <w:rPr>
          <w:sz w:val="18"/>
          <w:szCs w:val="18"/>
        </w:rPr>
        <w:t xml:space="preserve"> and ensures all appropriate signatures are obtained.  Approvals are demonstrated by a signature and printed name on the monthly statement.  </w:t>
      </w:r>
    </w:p>
    <w:p w14:paraId="234D4D92" w14:textId="06C41F2F" w:rsidR="00F937BD" w:rsidRPr="00341EBC" w:rsidRDefault="00F937BD" w:rsidP="00F937BD">
      <w:pPr>
        <w:pStyle w:val="NormalWeb"/>
        <w:spacing w:before="0" w:beforeAutospacing="0" w:after="0" w:afterAutospacing="0"/>
        <w:contextualSpacing/>
        <w:rPr>
          <w:sz w:val="18"/>
          <w:szCs w:val="18"/>
        </w:rPr>
      </w:pPr>
    </w:p>
    <w:p w14:paraId="5CF6E63F" w14:textId="0ABA8D69" w:rsidR="00F937BD" w:rsidRDefault="00F937BD" w:rsidP="00595381">
      <w:pPr>
        <w:pStyle w:val="NormalWeb"/>
        <w:numPr>
          <w:ilvl w:val="0"/>
          <w:numId w:val="6"/>
        </w:numPr>
        <w:tabs>
          <w:tab w:val="clear" w:pos="360"/>
          <w:tab w:val="num" w:pos="720"/>
        </w:tabs>
        <w:spacing w:before="0" w:beforeAutospacing="0" w:after="0" w:afterAutospacing="0"/>
        <w:ind w:left="720"/>
        <w:contextualSpacing/>
        <w:rPr>
          <w:sz w:val="18"/>
          <w:szCs w:val="18"/>
        </w:rPr>
      </w:pPr>
      <w:r w:rsidRPr="00341EBC">
        <w:rPr>
          <w:sz w:val="18"/>
          <w:szCs w:val="18"/>
        </w:rPr>
        <w:t xml:space="preserve">Petty cash is dispensed only upon submission </w:t>
      </w:r>
      <w:r>
        <w:rPr>
          <w:sz w:val="18"/>
          <w:szCs w:val="18"/>
        </w:rPr>
        <w:t>of original vendor receipts, which</w:t>
      </w:r>
      <w:r w:rsidRPr="00341EBC">
        <w:rPr>
          <w:sz w:val="18"/>
          <w:szCs w:val="18"/>
        </w:rPr>
        <w:t xml:space="preserve"> are</w:t>
      </w:r>
      <w:r>
        <w:rPr>
          <w:sz w:val="18"/>
          <w:szCs w:val="18"/>
        </w:rPr>
        <w:t xml:space="preserve"> then</w:t>
      </w:r>
      <w:r w:rsidRPr="00341EBC">
        <w:rPr>
          <w:sz w:val="18"/>
          <w:szCs w:val="18"/>
        </w:rPr>
        <w:t xml:space="preserve"> filed with related petty cash expenditure supporting documentation. </w:t>
      </w:r>
    </w:p>
    <w:p w14:paraId="0833DA0A" w14:textId="77777777" w:rsidR="009E3E20" w:rsidRDefault="009E3E20" w:rsidP="009A7D2B">
      <w:pPr>
        <w:pStyle w:val="ListParagraph"/>
        <w:rPr>
          <w:sz w:val="18"/>
          <w:szCs w:val="18"/>
        </w:rPr>
      </w:pPr>
    </w:p>
    <w:p w14:paraId="31CFB3DC" w14:textId="14C1E5D3" w:rsidR="009E3E20" w:rsidRPr="00341EBC" w:rsidRDefault="009E3E20" w:rsidP="00595381">
      <w:pPr>
        <w:pStyle w:val="NormalWeb"/>
        <w:numPr>
          <w:ilvl w:val="0"/>
          <w:numId w:val="6"/>
        </w:numPr>
        <w:tabs>
          <w:tab w:val="clear" w:pos="360"/>
          <w:tab w:val="num" w:pos="720"/>
        </w:tabs>
        <w:spacing w:before="0" w:beforeAutospacing="0" w:after="0" w:afterAutospacing="0"/>
        <w:ind w:left="720"/>
        <w:contextualSpacing/>
        <w:rPr>
          <w:sz w:val="18"/>
          <w:szCs w:val="18"/>
        </w:rPr>
      </w:pPr>
      <w:r>
        <w:rPr>
          <w:sz w:val="18"/>
          <w:szCs w:val="18"/>
        </w:rPr>
        <w:t>Petty cash funds are secured, access is limited and a</w:t>
      </w:r>
      <w:r w:rsidR="008904A6">
        <w:rPr>
          <w:sz w:val="18"/>
          <w:szCs w:val="18"/>
        </w:rPr>
        <w:t xml:space="preserve">n unannounced </w:t>
      </w:r>
      <w:r>
        <w:rPr>
          <w:sz w:val="18"/>
          <w:szCs w:val="18"/>
        </w:rPr>
        <w:t>count is conducted periodically.</w:t>
      </w:r>
    </w:p>
    <w:p w14:paraId="7BD6C4ED" w14:textId="77777777" w:rsidR="00D02E39" w:rsidRPr="00341EBC" w:rsidRDefault="00D02E39" w:rsidP="00EF523C">
      <w:pPr>
        <w:pStyle w:val="NormalWeb"/>
        <w:spacing w:before="0" w:beforeAutospacing="0" w:after="0" w:afterAutospacing="0"/>
        <w:ind w:left="720"/>
        <w:contextualSpacing/>
        <w:rPr>
          <w:sz w:val="18"/>
          <w:szCs w:val="18"/>
        </w:rPr>
      </w:pPr>
    </w:p>
    <w:p w14:paraId="794DB5E6" w14:textId="77777777" w:rsidR="00D02E39" w:rsidRPr="00341EBC" w:rsidRDefault="00D02E39" w:rsidP="00EF523C">
      <w:pPr>
        <w:pStyle w:val="ListParagraph"/>
        <w:numPr>
          <w:ilvl w:val="0"/>
          <w:numId w:val="6"/>
        </w:numPr>
        <w:ind w:left="720"/>
        <w:rPr>
          <w:rFonts w:ascii="Arial" w:hAnsi="Arial" w:cs="Arial"/>
          <w:sz w:val="18"/>
          <w:szCs w:val="18"/>
        </w:rPr>
      </w:pPr>
      <w:r w:rsidRPr="00341EBC">
        <w:rPr>
          <w:rFonts w:ascii="Arial" w:hAnsi="Arial" w:cs="Arial"/>
          <w:sz w:val="18"/>
          <w:szCs w:val="18"/>
        </w:rPr>
        <w:t>Records are filed centrally at the unit or faculty (where</w:t>
      </w:r>
      <w:r w:rsidR="00F6360A">
        <w:rPr>
          <w:rFonts w:ascii="Arial" w:hAnsi="Arial" w:cs="Arial"/>
          <w:sz w:val="18"/>
          <w:szCs w:val="18"/>
        </w:rPr>
        <w:t xml:space="preserve"> the</w:t>
      </w:r>
      <w:r w:rsidRPr="00341EBC">
        <w:rPr>
          <w:rFonts w:ascii="Arial" w:hAnsi="Arial" w:cs="Arial"/>
          <w:sz w:val="18"/>
          <w:szCs w:val="18"/>
        </w:rPr>
        <w:t xml:space="preserve"> faculty has decided on centralized filing) by fiscal year</w:t>
      </w:r>
      <w:r w:rsidR="0089432E">
        <w:rPr>
          <w:rFonts w:ascii="Arial" w:hAnsi="Arial" w:cs="Arial"/>
          <w:sz w:val="18"/>
          <w:szCs w:val="18"/>
        </w:rPr>
        <w:t>,</w:t>
      </w:r>
      <w:r w:rsidRPr="00341EBC">
        <w:rPr>
          <w:rFonts w:ascii="Arial" w:hAnsi="Arial" w:cs="Arial"/>
          <w:sz w:val="18"/>
          <w:szCs w:val="18"/>
        </w:rPr>
        <w:t xml:space="preserve"> and kept in an orderly and secure manner for six years plus the current year.  </w:t>
      </w:r>
    </w:p>
    <w:p w14:paraId="354837DC" w14:textId="77777777" w:rsidR="00D02E39" w:rsidRPr="00341EBC" w:rsidRDefault="00D02E39" w:rsidP="00EF523C">
      <w:pPr>
        <w:pStyle w:val="ListParagraph"/>
        <w:ind w:left="1080"/>
        <w:rPr>
          <w:rFonts w:ascii="Arial" w:hAnsi="Arial" w:cs="Arial"/>
          <w:sz w:val="18"/>
          <w:szCs w:val="18"/>
        </w:rPr>
      </w:pPr>
    </w:p>
    <w:p w14:paraId="2E93BDC7" w14:textId="77777777" w:rsidR="00D02E39" w:rsidRPr="00EF523C" w:rsidRDefault="00D02E39" w:rsidP="00EF523C">
      <w:pPr>
        <w:pStyle w:val="ListParagraph"/>
        <w:numPr>
          <w:ilvl w:val="0"/>
          <w:numId w:val="6"/>
        </w:numPr>
        <w:ind w:left="720"/>
        <w:rPr>
          <w:rFonts w:ascii="Arial" w:hAnsi="Arial" w:cs="Arial"/>
          <w:sz w:val="18"/>
          <w:szCs w:val="18"/>
        </w:rPr>
      </w:pPr>
      <w:r w:rsidRPr="00341EBC">
        <w:rPr>
          <w:rFonts w:ascii="Arial" w:hAnsi="Arial" w:cs="Arial"/>
          <w:sz w:val="18"/>
          <w:szCs w:val="18"/>
        </w:rPr>
        <w:t>Transactions recorded in</w:t>
      </w:r>
      <w:r w:rsidR="00F6360A">
        <w:rPr>
          <w:rFonts w:ascii="Arial" w:hAnsi="Arial" w:cs="Arial"/>
          <w:sz w:val="18"/>
          <w:szCs w:val="18"/>
        </w:rPr>
        <w:t xml:space="preserve"> the</w:t>
      </w:r>
      <w:r w:rsidRPr="00341EBC">
        <w:rPr>
          <w:rFonts w:ascii="Arial" w:hAnsi="Arial" w:cs="Arial"/>
          <w:sz w:val="18"/>
          <w:szCs w:val="18"/>
        </w:rPr>
        <w:t xml:space="preserve"> financial system are reviewed for accuracy, completeness and compliance each month, including the correct ChartField string and GST code, where applicable.  If an error is identified</w:t>
      </w:r>
      <w:r w:rsidR="00F6360A">
        <w:rPr>
          <w:rFonts w:ascii="Arial" w:hAnsi="Arial" w:cs="Arial"/>
          <w:sz w:val="18"/>
          <w:szCs w:val="18"/>
        </w:rPr>
        <w:t>,</w:t>
      </w:r>
      <w:r w:rsidRPr="00341EBC">
        <w:rPr>
          <w:rFonts w:ascii="Arial" w:hAnsi="Arial" w:cs="Arial"/>
          <w:sz w:val="18"/>
          <w:szCs w:val="18"/>
        </w:rPr>
        <w:t xml:space="preserve"> the unit corrects in a timely manner.  Any errors or omissions are reported immediately to the appropriate individual/unit.</w:t>
      </w:r>
    </w:p>
    <w:p w14:paraId="74E44060" w14:textId="77777777" w:rsidR="00D02E39" w:rsidRPr="00341EBC" w:rsidRDefault="00D02E39" w:rsidP="00D2246C">
      <w:pPr>
        <w:pStyle w:val="Heading2"/>
        <w:rPr>
          <w:iCs/>
        </w:rPr>
      </w:pPr>
      <w:r w:rsidRPr="00D2246C">
        <w:t>PAYROLL</w:t>
      </w:r>
      <w:r w:rsidRPr="00341EBC">
        <w:rPr>
          <w:iCs/>
        </w:rPr>
        <w:t xml:space="preserve"> </w:t>
      </w:r>
    </w:p>
    <w:p w14:paraId="73868ED8" w14:textId="77777777" w:rsidR="00EF523C" w:rsidRDefault="00EF523C" w:rsidP="00D02E39">
      <w:pPr>
        <w:pStyle w:val="NormalWeb"/>
        <w:spacing w:before="0" w:beforeAutospacing="0" w:after="0" w:afterAutospacing="0"/>
        <w:contextualSpacing/>
        <w:rPr>
          <w:b/>
          <w:sz w:val="18"/>
          <w:szCs w:val="18"/>
        </w:rPr>
      </w:pPr>
    </w:p>
    <w:p w14:paraId="0C22EAEF" w14:textId="77777777" w:rsidR="00D02E39" w:rsidRPr="00341EBC" w:rsidRDefault="00D02E39" w:rsidP="00D02E39">
      <w:pPr>
        <w:pStyle w:val="NormalWeb"/>
        <w:spacing w:before="0" w:beforeAutospacing="0" w:after="0" w:afterAutospacing="0"/>
        <w:contextualSpacing/>
        <w:rPr>
          <w:b/>
          <w:sz w:val="18"/>
          <w:szCs w:val="18"/>
        </w:rPr>
      </w:pPr>
      <w:r w:rsidRPr="00341EBC">
        <w:rPr>
          <w:b/>
          <w:sz w:val="18"/>
          <w:szCs w:val="18"/>
        </w:rPr>
        <w:t xml:space="preserve">Section Overview:  </w:t>
      </w:r>
    </w:p>
    <w:p w14:paraId="329B8D0B" w14:textId="77777777" w:rsidR="00D02E39" w:rsidRPr="00341EBC" w:rsidRDefault="00D02E39" w:rsidP="00D02E39">
      <w:pPr>
        <w:pStyle w:val="NormalWeb"/>
        <w:contextualSpacing/>
        <w:rPr>
          <w:sz w:val="18"/>
          <w:szCs w:val="18"/>
        </w:rPr>
      </w:pPr>
      <w:r w:rsidRPr="00341EBC">
        <w:rPr>
          <w:sz w:val="18"/>
          <w:szCs w:val="18"/>
        </w:rPr>
        <w:t>Payroll is the payment of salaries, wages, scholarships, stipends, fellowships and other payments (including benefits) to employees, students, post-docs and colleagues.</w:t>
      </w:r>
    </w:p>
    <w:p w14:paraId="147EBE02" w14:textId="77777777" w:rsidR="00D02E39" w:rsidRPr="00341EBC" w:rsidRDefault="00D02E39" w:rsidP="00D02E39">
      <w:pPr>
        <w:pStyle w:val="NormalWeb"/>
        <w:contextualSpacing/>
        <w:rPr>
          <w:sz w:val="18"/>
          <w:szCs w:val="18"/>
        </w:rPr>
      </w:pPr>
    </w:p>
    <w:p w14:paraId="5D4C127D" w14:textId="6DA3980E" w:rsidR="00D02E39" w:rsidRPr="00341EBC" w:rsidRDefault="00D02E39" w:rsidP="00D02E39">
      <w:pPr>
        <w:pStyle w:val="NormalWeb"/>
        <w:spacing w:before="0" w:beforeAutospacing="0" w:after="0" w:afterAutospacing="0"/>
        <w:contextualSpacing/>
        <w:rPr>
          <w:i/>
          <w:sz w:val="18"/>
          <w:szCs w:val="18"/>
        </w:rPr>
      </w:pPr>
      <w:r w:rsidRPr="00341EBC">
        <w:rPr>
          <w:sz w:val="18"/>
          <w:szCs w:val="18"/>
        </w:rPr>
        <w:t xml:space="preserve">Payroll controls ensure the transactions are authorized, accurate </w:t>
      </w:r>
      <w:r w:rsidR="00074031">
        <w:rPr>
          <w:sz w:val="18"/>
          <w:szCs w:val="18"/>
        </w:rPr>
        <w:t>and</w:t>
      </w:r>
      <w:r w:rsidRPr="00341EBC">
        <w:rPr>
          <w:sz w:val="18"/>
          <w:szCs w:val="18"/>
        </w:rPr>
        <w:t xml:space="preserve"> valid</w:t>
      </w:r>
      <w:r w:rsidR="00074031">
        <w:rPr>
          <w:sz w:val="18"/>
          <w:szCs w:val="18"/>
        </w:rPr>
        <w:t>,</w:t>
      </w:r>
      <w:r w:rsidRPr="00341EBC">
        <w:rPr>
          <w:sz w:val="18"/>
          <w:szCs w:val="18"/>
        </w:rPr>
        <w:t xml:space="preserve"> and </w:t>
      </w:r>
      <w:r w:rsidR="0089432E">
        <w:rPr>
          <w:sz w:val="18"/>
          <w:szCs w:val="18"/>
        </w:rPr>
        <w:t>that</w:t>
      </w:r>
      <w:r w:rsidRPr="00341EBC">
        <w:rPr>
          <w:sz w:val="18"/>
          <w:szCs w:val="18"/>
        </w:rPr>
        <w:t xml:space="preserve"> pay, benefits and deductions are in compliance with University policies and procedures, collective agreements, legislation and donor/sponsor terms and conditions.</w:t>
      </w:r>
    </w:p>
    <w:p w14:paraId="4A6E355A" w14:textId="77777777" w:rsidR="00D02E39" w:rsidRPr="00341EBC" w:rsidRDefault="00D02E39" w:rsidP="00D02E39">
      <w:pPr>
        <w:pStyle w:val="NormalWeb"/>
        <w:spacing w:before="0" w:beforeAutospacing="0" w:after="0" w:afterAutospacing="0"/>
        <w:contextualSpacing/>
        <w:rPr>
          <w:i/>
          <w:sz w:val="18"/>
          <w:szCs w:val="18"/>
        </w:rPr>
      </w:pPr>
    </w:p>
    <w:p w14:paraId="0101A5C6" w14:textId="77777777" w:rsidR="00D02E39" w:rsidRPr="00341EBC" w:rsidRDefault="00D02E39" w:rsidP="00D02E39">
      <w:pPr>
        <w:pStyle w:val="NormalWeb"/>
        <w:spacing w:before="0" w:beforeAutospacing="0" w:after="0" w:afterAutospacing="0"/>
        <w:contextualSpacing/>
        <w:rPr>
          <w:sz w:val="18"/>
          <w:szCs w:val="18"/>
        </w:rPr>
      </w:pPr>
      <w:r w:rsidRPr="00341EBC">
        <w:rPr>
          <w:sz w:val="18"/>
          <w:szCs w:val="18"/>
        </w:rPr>
        <w:t>Budget Owners are accountable for expenditures within the amounts and scope of their budget.</w:t>
      </w:r>
    </w:p>
    <w:p w14:paraId="37415BDF" w14:textId="77777777" w:rsidR="00D02E39" w:rsidRPr="00341EBC" w:rsidRDefault="00D02E39" w:rsidP="00D02E39">
      <w:pPr>
        <w:pStyle w:val="NormalWeb"/>
        <w:spacing w:before="0" w:beforeAutospacing="0" w:after="0" w:afterAutospacing="0"/>
        <w:contextualSpacing/>
        <w:rPr>
          <w:sz w:val="18"/>
          <w:szCs w:val="18"/>
        </w:rPr>
      </w:pPr>
    </w:p>
    <w:p w14:paraId="616E43AA" w14:textId="77777777" w:rsidR="00D02E39" w:rsidRPr="00341EBC" w:rsidRDefault="00D02E39" w:rsidP="00D02E39">
      <w:pPr>
        <w:pStyle w:val="NormalWeb"/>
        <w:spacing w:before="0" w:beforeAutospacing="0" w:after="0" w:afterAutospacing="0"/>
        <w:contextualSpacing/>
        <w:rPr>
          <w:sz w:val="18"/>
          <w:szCs w:val="18"/>
        </w:rPr>
      </w:pPr>
      <w:r w:rsidRPr="00341EBC">
        <w:rPr>
          <w:sz w:val="18"/>
          <w:szCs w:val="18"/>
        </w:rPr>
        <w:t xml:space="preserve">The SFO approves access to the SBA role.  </w:t>
      </w:r>
    </w:p>
    <w:p w14:paraId="5E26CB44" w14:textId="77777777" w:rsidR="0089432E" w:rsidRDefault="0089432E" w:rsidP="00D02E39">
      <w:pPr>
        <w:pStyle w:val="NormalWeb"/>
        <w:spacing w:before="0" w:beforeAutospacing="0" w:after="0" w:afterAutospacing="0"/>
        <w:contextualSpacing/>
        <w:rPr>
          <w:sz w:val="18"/>
          <w:szCs w:val="20"/>
        </w:rPr>
      </w:pPr>
    </w:p>
    <w:p w14:paraId="1150C8DF" w14:textId="77777777" w:rsidR="00D02E39" w:rsidRPr="00341EBC" w:rsidRDefault="00D02E39" w:rsidP="00D02E39">
      <w:pPr>
        <w:pStyle w:val="NormalWeb"/>
        <w:spacing w:before="0" w:beforeAutospacing="0" w:after="0" w:afterAutospacing="0"/>
        <w:contextualSpacing/>
        <w:rPr>
          <w:sz w:val="18"/>
          <w:szCs w:val="20"/>
        </w:rPr>
      </w:pPr>
      <w:r w:rsidRPr="00341EBC">
        <w:rPr>
          <w:sz w:val="18"/>
          <w:szCs w:val="20"/>
        </w:rPr>
        <w:t xml:space="preserve">Checklist to be completed by: Departmental </w:t>
      </w:r>
      <w:r w:rsidRPr="00341EBC">
        <w:rPr>
          <w:sz w:val="18"/>
          <w:szCs w:val="18"/>
        </w:rPr>
        <w:t>APO (or equivalent) and/or the individual(s) who manage the payroll function</w:t>
      </w:r>
      <w:r w:rsidR="001E7465">
        <w:rPr>
          <w:sz w:val="18"/>
          <w:szCs w:val="18"/>
        </w:rPr>
        <w:t>.</w:t>
      </w:r>
    </w:p>
    <w:p w14:paraId="6336CC54" w14:textId="77777777" w:rsidR="00D02E39" w:rsidRPr="00341EBC" w:rsidRDefault="00D02E39" w:rsidP="00D02E39">
      <w:pPr>
        <w:pStyle w:val="NormalWeb"/>
        <w:spacing w:before="0" w:beforeAutospacing="0" w:after="0" w:afterAutospacing="0"/>
        <w:contextualSpacing/>
        <w:rPr>
          <w:i/>
          <w:sz w:val="18"/>
          <w:szCs w:val="18"/>
        </w:rPr>
      </w:pPr>
    </w:p>
    <w:p w14:paraId="4849B0FF"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Gui</w:t>
      </w:r>
      <w:r w:rsidR="00F6360A">
        <w:rPr>
          <w:rFonts w:ascii="Arial" w:hAnsi="Arial" w:cs="Arial"/>
          <w:sz w:val="18"/>
          <w:szCs w:val="18"/>
        </w:rPr>
        <w:t>de to Financial Management (Guide</w:t>
      </w:r>
      <w:r w:rsidRPr="00341EBC">
        <w:rPr>
          <w:rFonts w:ascii="Arial" w:hAnsi="Arial" w:cs="Arial"/>
          <w:sz w:val="18"/>
          <w:szCs w:val="18"/>
        </w:rPr>
        <w:t>):</w:t>
      </w:r>
    </w:p>
    <w:p w14:paraId="4E17F17D" w14:textId="380D36FD" w:rsidR="00D02E39" w:rsidRPr="00EF523C" w:rsidRDefault="00D02E39" w:rsidP="00D02E39">
      <w:pPr>
        <w:pStyle w:val="NormalWeb"/>
        <w:spacing w:before="0" w:beforeAutospacing="0" w:after="0" w:afterAutospacing="0"/>
        <w:contextualSpacing/>
        <w:rPr>
          <w:rStyle w:val="Hyperlink"/>
          <w:rFonts w:eastAsiaTheme="majorEastAsia"/>
          <w:sz w:val="18"/>
          <w:szCs w:val="18"/>
        </w:rPr>
      </w:pPr>
      <w:r w:rsidRPr="00EF523C">
        <w:rPr>
          <w:color w:val="0000FF"/>
          <w:sz w:val="18"/>
          <w:szCs w:val="18"/>
        </w:rPr>
        <w:fldChar w:fldCharType="begin"/>
      </w:r>
      <w:r w:rsidR="000151C5">
        <w:rPr>
          <w:color w:val="0000FF"/>
          <w:sz w:val="18"/>
          <w:szCs w:val="18"/>
        </w:rPr>
        <w:instrText>HYPERLINK "https://www.ualberta.ca/financial-services/guide-to-financial-management/8-payments/payroll"</w:instrText>
      </w:r>
      <w:r w:rsidRPr="00EF523C">
        <w:rPr>
          <w:color w:val="0000FF"/>
          <w:sz w:val="18"/>
          <w:szCs w:val="18"/>
        </w:rPr>
        <w:fldChar w:fldCharType="separate"/>
      </w:r>
      <w:r w:rsidRPr="00EF523C">
        <w:rPr>
          <w:rStyle w:val="Hyperlink"/>
          <w:rFonts w:eastAsiaTheme="majorEastAsia"/>
          <w:sz w:val="18"/>
          <w:szCs w:val="18"/>
        </w:rPr>
        <w:t>Chapter 8:  Payments</w:t>
      </w:r>
      <w:r w:rsidR="000F2928">
        <w:rPr>
          <w:rStyle w:val="Hyperlink"/>
          <w:rFonts w:eastAsiaTheme="majorEastAsia"/>
          <w:sz w:val="18"/>
          <w:szCs w:val="18"/>
        </w:rPr>
        <w:t>/</w:t>
      </w:r>
      <w:r w:rsidRPr="00EF523C">
        <w:rPr>
          <w:rStyle w:val="Hyperlink"/>
          <w:rFonts w:eastAsiaTheme="majorEastAsia"/>
          <w:sz w:val="18"/>
          <w:szCs w:val="18"/>
        </w:rPr>
        <w:t xml:space="preserve">Payroll </w:t>
      </w:r>
    </w:p>
    <w:p w14:paraId="079833DC" w14:textId="77777777" w:rsidR="00D02E39" w:rsidRPr="00341EBC" w:rsidRDefault="00D02E39" w:rsidP="00D02E39">
      <w:pPr>
        <w:pStyle w:val="NormalWeb"/>
        <w:spacing w:before="0" w:beforeAutospacing="0" w:after="0" w:afterAutospacing="0"/>
        <w:contextualSpacing/>
        <w:rPr>
          <w:rStyle w:val="Hyperlink"/>
          <w:rFonts w:eastAsiaTheme="majorEastAsia"/>
          <w:color w:val="auto"/>
          <w:sz w:val="18"/>
          <w:szCs w:val="18"/>
        </w:rPr>
      </w:pPr>
      <w:r w:rsidRPr="00EF523C">
        <w:rPr>
          <w:color w:val="0000FF"/>
          <w:sz w:val="18"/>
          <w:szCs w:val="18"/>
        </w:rPr>
        <w:fldChar w:fldCharType="end"/>
      </w:r>
    </w:p>
    <w:p w14:paraId="750A4487"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The Guide provides links to other central information sources (websites):</w:t>
      </w:r>
    </w:p>
    <w:p w14:paraId="25F3E56E" w14:textId="6E0362F2" w:rsidR="00D02E39" w:rsidRPr="00EF523C" w:rsidRDefault="00D02E39" w:rsidP="00614BB2">
      <w:pPr>
        <w:rPr>
          <w:rStyle w:val="Hyperlink"/>
          <w:rFonts w:eastAsiaTheme="majorEastAsia"/>
          <w:sz w:val="18"/>
          <w:szCs w:val="18"/>
        </w:rPr>
      </w:pPr>
      <w:r w:rsidRPr="00EF523C">
        <w:rPr>
          <w:rFonts w:ascii="Arial" w:hAnsi="Arial" w:cs="Arial"/>
          <w:color w:val="0000FF"/>
          <w:sz w:val="18"/>
          <w:szCs w:val="18"/>
        </w:rPr>
        <w:fldChar w:fldCharType="begin"/>
      </w:r>
      <w:r w:rsidRPr="00EF523C">
        <w:rPr>
          <w:rFonts w:ascii="Arial" w:hAnsi="Arial" w:cs="Arial"/>
          <w:color w:val="0000FF"/>
          <w:sz w:val="18"/>
          <w:szCs w:val="18"/>
        </w:rPr>
        <w:instrText>HYPERLINK "http://www.hrs.ualberta.ca/"</w:instrText>
      </w:r>
      <w:r w:rsidRPr="00EF523C">
        <w:rPr>
          <w:rFonts w:ascii="Arial" w:hAnsi="Arial" w:cs="Arial"/>
          <w:color w:val="0000FF"/>
          <w:sz w:val="18"/>
          <w:szCs w:val="18"/>
        </w:rPr>
        <w:fldChar w:fldCharType="separate"/>
      </w:r>
      <w:r w:rsidRPr="00EF523C">
        <w:rPr>
          <w:rStyle w:val="Hyperlink"/>
          <w:rFonts w:eastAsiaTheme="majorEastAsia"/>
          <w:sz w:val="18"/>
          <w:szCs w:val="18"/>
        </w:rPr>
        <w:t>Human Resource Services</w:t>
      </w:r>
    </w:p>
    <w:p w14:paraId="18B58681" w14:textId="77777777" w:rsidR="00D02E39" w:rsidRPr="00341EBC" w:rsidRDefault="00D02E39" w:rsidP="00D02E39">
      <w:pPr>
        <w:pStyle w:val="NormalWeb"/>
        <w:spacing w:before="0" w:beforeAutospacing="0" w:after="0" w:afterAutospacing="0"/>
        <w:contextualSpacing/>
        <w:rPr>
          <w:b/>
          <w:sz w:val="18"/>
          <w:szCs w:val="18"/>
        </w:rPr>
      </w:pPr>
      <w:r w:rsidRPr="00EF523C">
        <w:rPr>
          <w:color w:val="0000FF"/>
          <w:sz w:val="18"/>
          <w:szCs w:val="18"/>
          <w:lang w:val="en-CA"/>
        </w:rPr>
        <w:fldChar w:fldCharType="end"/>
      </w:r>
      <w:r w:rsidRPr="00EF523C">
        <w:rPr>
          <w:color w:val="0000FF"/>
          <w:sz w:val="18"/>
          <w:szCs w:val="18"/>
          <w:lang w:val="en-CA"/>
        </w:rPr>
        <w:tab/>
      </w:r>
    </w:p>
    <w:p w14:paraId="06F5B8AA" w14:textId="77777777" w:rsidR="00D02E39" w:rsidRPr="00341EBC" w:rsidRDefault="00D02E39" w:rsidP="00EF523C">
      <w:pPr>
        <w:pStyle w:val="ListParagraph"/>
        <w:numPr>
          <w:ilvl w:val="0"/>
          <w:numId w:val="7"/>
        </w:numPr>
        <w:tabs>
          <w:tab w:val="clear" w:pos="360"/>
          <w:tab w:val="num" w:pos="720"/>
        </w:tabs>
        <w:ind w:left="720"/>
        <w:rPr>
          <w:rFonts w:ascii="Arial" w:hAnsi="Arial" w:cs="Arial"/>
          <w:sz w:val="18"/>
          <w:szCs w:val="18"/>
          <w:lang w:val="en-US"/>
        </w:rPr>
      </w:pPr>
      <w:r w:rsidRPr="00341EBC">
        <w:rPr>
          <w:rFonts w:ascii="Arial" w:hAnsi="Arial" w:cs="Arial"/>
          <w:sz w:val="18"/>
          <w:szCs w:val="18"/>
          <w:lang w:val="en-US"/>
        </w:rPr>
        <w:t xml:space="preserve">Employees have read and comply with the related payment guidance and reference material on the HRS website and, if applicable, faculty internal procedures.  </w:t>
      </w:r>
    </w:p>
    <w:p w14:paraId="1BBA1545" w14:textId="77777777" w:rsidR="00D02E39" w:rsidRPr="00341EBC" w:rsidRDefault="00D02E39" w:rsidP="00EF523C">
      <w:pPr>
        <w:ind w:left="360"/>
        <w:rPr>
          <w:rFonts w:ascii="Arial" w:hAnsi="Arial" w:cs="Arial"/>
          <w:sz w:val="18"/>
          <w:szCs w:val="18"/>
          <w:lang w:val="en-US"/>
        </w:rPr>
      </w:pPr>
    </w:p>
    <w:p w14:paraId="4CCEC4CB" w14:textId="77777777" w:rsidR="00D02E39" w:rsidRPr="00341EBC" w:rsidRDefault="00D02E39" w:rsidP="00EF523C">
      <w:pPr>
        <w:pStyle w:val="NormalWeb"/>
        <w:numPr>
          <w:ilvl w:val="0"/>
          <w:numId w:val="7"/>
        </w:numPr>
        <w:spacing w:before="0" w:beforeAutospacing="0" w:after="0" w:afterAutospacing="0"/>
        <w:ind w:left="720"/>
        <w:contextualSpacing/>
        <w:rPr>
          <w:sz w:val="18"/>
          <w:szCs w:val="18"/>
        </w:rPr>
      </w:pPr>
      <w:r w:rsidRPr="00341EBC">
        <w:rPr>
          <w:sz w:val="18"/>
          <w:szCs w:val="18"/>
          <w:lang w:val="en-CA"/>
        </w:rPr>
        <w:t>Salaries are only paid to individuals who are legal</w:t>
      </w:r>
      <w:r>
        <w:rPr>
          <w:sz w:val="18"/>
          <w:szCs w:val="18"/>
          <w:lang w:val="en-CA"/>
        </w:rPr>
        <w:t>ly authorized to work in Canada and</w:t>
      </w:r>
      <w:r w:rsidR="00F6360A">
        <w:rPr>
          <w:sz w:val="18"/>
          <w:szCs w:val="18"/>
          <w:lang w:val="en-CA"/>
        </w:rPr>
        <w:t xml:space="preserve"> have a valid social insurance</w:t>
      </w:r>
      <w:r w:rsidRPr="00341EBC">
        <w:rPr>
          <w:sz w:val="18"/>
          <w:szCs w:val="18"/>
          <w:lang w:val="en-CA"/>
        </w:rPr>
        <w:t xml:space="preserve"> number, </w:t>
      </w:r>
      <w:r>
        <w:rPr>
          <w:sz w:val="18"/>
          <w:szCs w:val="18"/>
          <w:lang w:val="en-CA"/>
        </w:rPr>
        <w:t xml:space="preserve">and </w:t>
      </w:r>
      <w:r w:rsidR="00A625D3">
        <w:rPr>
          <w:sz w:val="18"/>
          <w:szCs w:val="18"/>
          <w:lang w:val="en-CA"/>
        </w:rPr>
        <w:t>at</w:t>
      </w:r>
      <w:r w:rsidR="00A625D3" w:rsidRPr="00341EBC">
        <w:rPr>
          <w:sz w:val="18"/>
          <w:szCs w:val="18"/>
          <w:lang w:val="en-CA"/>
        </w:rPr>
        <w:t xml:space="preserve"> the</w:t>
      </w:r>
      <w:r w:rsidRPr="00341EBC">
        <w:rPr>
          <w:sz w:val="18"/>
          <w:szCs w:val="18"/>
          <w:lang w:val="en-CA"/>
        </w:rPr>
        <w:t xml:space="preserve"> agreed upon rate of pay/salary defined in their contract or collective agreement.  </w:t>
      </w:r>
    </w:p>
    <w:p w14:paraId="33607996" w14:textId="77777777" w:rsidR="00D02E39" w:rsidRPr="00341EBC" w:rsidRDefault="00D02E39" w:rsidP="00EF523C">
      <w:pPr>
        <w:pStyle w:val="NormalWeb"/>
        <w:spacing w:before="0" w:beforeAutospacing="0" w:after="0" w:afterAutospacing="0"/>
        <w:ind w:left="720"/>
        <w:contextualSpacing/>
        <w:rPr>
          <w:sz w:val="18"/>
          <w:szCs w:val="18"/>
        </w:rPr>
      </w:pPr>
    </w:p>
    <w:p w14:paraId="774B9386" w14:textId="487E71C7" w:rsidR="00B849B6" w:rsidRDefault="00B849B6" w:rsidP="00EF523C">
      <w:pPr>
        <w:pStyle w:val="NormalWeb"/>
        <w:numPr>
          <w:ilvl w:val="0"/>
          <w:numId w:val="7"/>
        </w:numPr>
        <w:spacing w:before="0" w:beforeAutospacing="0" w:after="0" w:afterAutospacing="0"/>
        <w:ind w:left="720"/>
        <w:contextualSpacing/>
        <w:rPr>
          <w:sz w:val="18"/>
          <w:szCs w:val="18"/>
        </w:rPr>
      </w:pPr>
      <w:r>
        <w:rPr>
          <w:sz w:val="18"/>
          <w:szCs w:val="18"/>
        </w:rPr>
        <w:t>All eForms and paper hiring forms are approved by the appropriate individual.</w:t>
      </w:r>
    </w:p>
    <w:p w14:paraId="296772AB" w14:textId="77777777" w:rsidR="00B849B6" w:rsidRDefault="00B849B6" w:rsidP="009A7D2B">
      <w:pPr>
        <w:pStyle w:val="ListParagraph"/>
        <w:rPr>
          <w:sz w:val="18"/>
          <w:szCs w:val="18"/>
        </w:rPr>
      </w:pPr>
    </w:p>
    <w:p w14:paraId="1725412B" w14:textId="45B9785E" w:rsidR="00D02E39" w:rsidRPr="00341EBC" w:rsidRDefault="00D02E39" w:rsidP="00EF523C">
      <w:pPr>
        <w:pStyle w:val="NormalWeb"/>
        <w:numPr>
          <w:ilvl w:val="0"/>
          <w:numId w:val="7"/>
        </w:numPr>
        <w:spacing w:before="0" w:beforeAutospacing="0" w:after="0" w:afterAutospacing="0"/>
        <w:ind w:left="720"/>
        <w:contextualSpacing/>
        <w:rPr>
          <w:sz w:val="18"/>
          <w:szCs w:val="18"/>
        </w:rPr>
      </w:pPr>
      <w:r w:rsidRPr="00341EBC">
        <w:rPr>
          <w:sz w:val="18"/>
          <w:szCs w:val="18"/>
        </w:rPr>
        <w:t>All pay action forms and time and</w:t>
      </w:r>
      <w:r w:rsidRPr="00341EBC">
        <w:rPr>
          <w:sz w:val="18"/>
          <w:szCs w:val="18"/>
          <w:lang w:val="en-GB"/>
        </w:rPr>
        <w:t xml:space="preserve"> labour</w:t>
      </w:r>
      <w:r w:rsidRPr="00341EBC">
        <w:rPr>
          <w:sz w:val="18"/>
          <w:szCs w:val="18"/>
        </w:rPr>
        <w:t xml:space="preserve"> approvals are processed as per the posted payroll schedules.   </w:t>
      </w:r>
    </w:p>
    <w:p w14:paraId="0B41C1A7" w14:textId="77777777" w:rsidR="00D02E39" w:rsidRPr="00341EBC" w:rsidRDefault="00D02E39" w:rsidP="00EF523C">
      <w:pPr>
        <w:pStyle w:val="ListParagraph"/>
        <w:ind w:left="1080"/>
        <w:rPr>
          <w:sz w:val="18"/>
          <w:szCs w:val="18"/>
        </w:rPr>
      </w:pPr>
    </w:p>
    <w:p w14:paraId="74AECB87" w14:textId="484DAB06" w:rsidR="00D02E39" w:rsidRPr="00341EBC" w:rsidRDefault="00D02E39" w:rsidP="00EF523C">
      <w:pPr>
        <w:pStyle w:val="ListParagraph"/>
        <w:numPr>
          <w:ilvl w:val="0"/>
          <w:numId w:val="7"/>
        </w:numPr>
        <w:ind w:left="720"/>
        <w:rPr>
          <w:rFonts w:ascii="Arial" w:hAnsi="Arial" w:cs="Arial"/>
          <w:sz w:val="18"/>
          <w:szCs w:val="18"/>
        </w:rPr>
      </w:pPr>
      <w:r w:rsidRPr="00341EBC">
        <w:rPr>
          <w:rFonts w:ascii="Arial" w:hAnsi="Arial" w:cs="Arial"/>
          <w:sz w:val="18"/>
          <w:szCs w:val="18"/>
        </w:rPr>
        <w:t xml:space="preserve">Salary and Benefit Adjustments (SBA) are fully supported and approved by the </w:t>
      </w:r>
      <w:r w:rsidR="002B3D46">
        <w:rPr>
          <w:rFonts w:ascii="Arial" w:hAnsi="Arial" w:cs="Arial"/>
          <w:sz w:val="18"/>
          <w:szCs w:val="18"/>
        </w:rPr>
        <w:t>B</w:t>
      </w:r>
      <w:r w:rsidRPr="00341EBC">
        <w:rPr>
          <w:rFonts w:ascii="Arial" w:hAnsi="Arial" w:cs="Arial"/>
          <w:sz w:val="18"/>
          <w:szCs w:val="18"/>
        </w:rPr>
        <w:t xml:space="preserve">udget </w:t>
      </w:r>
      <w:r w:rsidR="002B3D46">
        <w:rPr>
          <w:rFonts w:ascii="Arial" w:hAnsi="Arial" w:cs="Arial"/>
          <w:sz w:val="18"/>
          <w:szCs w:val="18"/>
        </w:rPr>
        <w:t>O</w:t>
      </w:r>
      <w:r w:rsidRPr="00341EBC">
        <w:rPr>
          <w:rFonts w:ascii="Arial" w:hAnsi="Arial" w:cs="Arial"/>
          <w:sz w:val="18"/>
          <w:szCs w:val="18"/>
        </w:rPr>
        <w:t xml:space="preserve">wner.   </w:t>
      </w:r>
    </w:p>
    <w:p w14:paraId="70C2EC28" w14:textId="77777777" w:rsidR="00D02E39" w:rsidRPr="00341EBC" w:rsidRDefault="00D02E39" w:rsidP="00EF523C">
      <w:pPr>
        <w:pStyle w:val="ListParagraph"/>
        <w:ind w:left="1080"/>
        <w:rPr>
          <w:rFonts w:ascii="Arial" w:hAnsi="Arial" w:cs="Arial"/>
          <w:sz w:val="18"/>
          <w:szCs w:val="18"/>
          <w:lang w:val="en-US"/>
        </w:rPr>
      </w:pPr>
    </w:p>
    <w:p w14:paraId="00EAACF3" w14:textId="77777777" w:rsidR="00D02E39" w:rsidRPr="00341EBC" w:rsidRDefault="00D02E39" w:rsidP="00EF523C">
      <w:pPr>
        <w:numPr>
          <w:ilvl w:val="0"/>
          <w:numId w:val="7"/>
        </w:numPr>
        <w:ind w:left="720"/>
        <w:contextualSpacing/>
        <w:rPr>
          <w:rFonts w:ascii="Arial" w:hAnsi="Arial" w:cs="Arial"/>
          <w:sz w:val="18"/>
          <w:szCs w:val="18"/>
          <w:lang w:val="en-US"/>
        </w:rPr>
      </w:pPr>
      <w:r w:rsidRPr="00614BB2">
        <w:rPr>
          <w:rFonts w:ascii="Arial" w:hAnsi="Arial" w:cs="Arial"/>
          <w:sz w:val="18"/>
          <w:szCs w:val="18"/>
          <w:lang w:val="en-US"/>
        </w:rPr>
        <w:t xml:space="preserve">Monthly </w:t>
      </w:r>
      <w:r w:rsidRPr="00614BB2">
        <w:rPr>
          <w:rFonts w:ascii="Arial" w:hAnsi="Arial" w:cs="Arial"/>
          <w:sz w:val="18"/>
          <w:szCs w:val="23"/>
        </w:rPr>
        <w:t xml:space="preserve">Salary &amp; Benefit Expenditure </w:t>
      </w:r>
      <w:r w:rsidR="00E81789" w:rsidRPr="00614BB2">
        <w:rPr>
          <w:rFonts w:ascii="Arial" w:hAnsi="Arial" w:cs="Arial"/>
          <w:sz w:val="18"/>
          <w:szCs w:val="23"/>
        </w:rPr>
        <w:t>R</w:t>
      </w:r>
      <w:r w:rsidR="00F6360A" w:rsidRPr="00614BB2">
        <w:rPr>
          <w:rFonts w:ascii="Arial" w:hAnsi="Arial" w:cs="Arial"/>
          <w:sz w:val="18"/>
          <w:szCs w:val="23"/>
        </w:rPr>
        <w:t>eports</w:t>
      </w:r>
      <w:r w:rsidR="00F6360A" w:rsidRPr="00341EBC">
        <w:rPr>
          <w:rFonts w:ascii="Arial" w:hAnsi="Arial" w:cs="Arial"/>
          <w:sz w:val="18"/>
          <w:szCs w:val="23"/>
        </w:rPr>
        <w:t xml:space="preserve"> </w:t>
      </w:r>
      <w:r w:rsidRPr="00341EBC">
        <w:rPr>
          <w:rFonts w:ascii="Arial" w:hAnsi="Arial" w:cs="Arial"/>
          <w:sz w:val="18"/>
          <w:szCs w:val="23"/>
        </w:rPr>
        <w:t xml:space="preserve">(SER) </w:t>
      </w:r>
      <w:r w:rsidRPr="00341EBC">
        <w:rPr>
          <w:rFonts w:ascii="Arial" w:hAnsi="Arial" w:cs="Arial"/>
          <w:sz w:val="18"/>
          <w:szCs w:val="18"/>
          <w:lang w:val="en-US"/>
        </w:rPr>
        <w:t>are run to verify/confirm:</w:t>
      </w:r>
    </w:p>
    <w:p w14:paraId="45F9A7D7" w14:textId="77777777" w:rsidR="00D02E39" w:rsidRPr="00341EBC" w:rsidRDefault="00D02E39" w:rsidP="00EF523C">
      <w:pPr>
        <w:numPr>
          <w:ilvl w:val="1"/>
          <w:numId w:val="7"/>
        </w:numPr>
        <w:ind w:left="1440"/>
        <w:contextualSpacing/>
        <w:rPr>
          <w:rFonts w:ascii="Arial" w:hAnsi="Arial" w:cs="Arial"/>
          <w:sz w:val="18"/>
          <w:szCs w:val="18"/>
          <w:lang w:val="en-US"/>
        </w:rPr>
      </w:pPr>
      <w:r w:rsidRPr="00341EBC">
        <w:rPr>
          <w:rFonts w:ascii="Arial" w:hAnsi="Arial" w:cs="Arial"/>
          <w:sz w:val="18"/>
          <w:szCs w:val="18"/>
          <w:lang w:val="en-US"/>
        </w:rPr>
        <w:t>That individuals hired are assigned to their department and are paid as per the rate in their contract or at the right rate of pay</w:t>
      </w:r>
      <w:r>
        <w:rPr>
          <w:rFonts w:ascii="Arial" w:hAnsi="Arial" w:cs="Arial"/>
          <w:sz w:val="18"/>
          <w:szCs w:val="18"/>
          <w:lang w:val="en-US"/>
        </w:rPr>
        <w:t>.</w:t>
      </w:r>
    </w:p>
    <w:p w14:paraId="15A8BA7A" w14:textId="5A5D765A" w:rsidR="00D02E39" w:rsidRPr="00341EBC" w:rsidRDefault="00D02E39" w:rsidP="00EF523C">
      <w:pPr>
        <w:numPr>
          <w:ilvl w:val="1"/>
          <w:numId w:val="7"/>
        </w:numPr>
        <w:ind w:left="1440"/>
        <w:contextualSpacing/>
        <w:rPr>
          <w:rFonts w:ascii="Arial" w:hAnsi="Arial" w:cs="Arial"/>
          <w:sz w:val="18"/>
          <w:szCs w:val="18"/>
          <w:lang w:val="en-US"/>
        </w:rPr>
      </w:pPr>
      <w:r w:rsidRPr="00341EBC">
        <w:rPr>
          <w:rFonts w:ascii="Arial" w:hAnsi="Arial" w:cs="Arial"/>
          <w:sz w:val="18"/>
          <w:szCs w:val="18"/>
          <w:lang w:val="en-US"/>
        </w:rPr>
        <w:t xml:space="preserve">The </w:t>
      </w:r>
      <w:r w:rsidR="00CB790A">
        <w:rPr>
          <w:rFonts w:ascii="Arial" w:hAnsi="Arial" w:cs="Arial"/>
          <w:sz w:val="18"/>
          <w:szCs w:val="18"/>
          <w:lang w:val="en-US"/>
        </w:rPr>
        <w:t>number of employees</w:t>
      </w:r>
      <w:r w:rsidRPr="00341EBC">
        <w:rPr>
          <w:rFonts w:ascii="Arial" w:hAnsi="Arial" w:cs="Arial"/>
          <w:sz w:val="18"/>
          <w:szCs w:val="18"/>
          <w:lang w:val="en-US"/>
        </w:rPr>
        <w:t xml:space="preserve"> in the department matches the </w:t>
      </w:r>
      <w:r w:rsidR="00CB790A">
        <w:rPr>
          <w:rFonts w:ascii="Arial" w:hAnsi="Arial" w:cs="Arial"/>
          <w:sz w:val="18"/>
          <w:szCs w:val="18"/>
          <w:lang w:val="en-US"/>
        </w:rPr>
        <w:t>number</w:t>
      </w:r>
      <w:r w:rsidR="00811D84">
        <w:rPr>
          <w:rFonts w:ascii="Arial" w:hAnsi="Arial" w:cs="Arial"/>
          <w:sz w:val="18"/>
          <w:szCs w:val="18"/>
          <w:lang w:val="en-US"/>
        </w:rPr>
        <w:t xml:space="preserve"> of employees</w:t>
      </w:r>
      <w:r w:rsidR="008644B0">
        <w:rPr>
          <w:rFonts w:ascii="Arial" w:hAnsi="Arial" w:cs="Arial"/>
          <w:sz w:val="18"/>
          <w:szCs w:val="18"/>
          <w:lang w:val="en-US"/>
        </w:rPr>
        <w:t xml:space="preserve"> included </w:t>
      </w:r>
      <w:r w:rsidRPr="00341EBC">
        <w:rPr>
          <w:rFonts w:ascii="Arial" w:hAnsi="Arial" w:cs="Arial"/>
          <w:sz w:val="18"/>
          <w:szCs w:val="18"/>
          <w:lang w:val="en-US"/>
        </w:rPr>
        <w:t>in the HR operational report</w:t>
      </w:r>
      <w:r>
        <w:rPr>
          <w:rFonts w:ascii="Arial" w:hAnsi="Arial" w:cs="Arial"/>
          <w:sz w:val="18"/>
          <w:szCs w:val="18"/>
          <w:lang w:val="en-US"/>
        </w:rPr>
        <w:t>.</w:t>
      </w:r>
    </w:p>
    <w:p w14:paraId="05069152" w14:textId="35DFA9FF" w:rsidR="00D02E39" w:rsidRDefault="00D02E39" w:rsidP="00EF523C">
      <w:pPr>
        <w:numPr>
          <w:ilvl w:val="1"/>
          <w:numId w:val="7"/>
        </w:numPr>
        <w:ind w:left="1440"/>
        <w:contextualSpacing/>
        <w:rPr>
          <w:rFonts w:ascii="Arial" w:hAnsi="Arial" w:cs="Arial"/>
          <w:sz w:val="18"/>
          <w:szCs w:val="18"/>
          <w:lang w:val="en-US"/>
        </w:rPr>
      </w:pPr>
      <w:r w:rsidRPr="00341EBC">
        <w:rPr>
          <w:rFonts w:ascii="Arial" w:hAnsi="Arial" w:cs="Arial"/>
          <w:sz w:val="18"/>
          <w:szCs w:val="18"/>
          <w:lang w:val="en-US"/>
        </w:rPr>
        <w:t>Employee earnings are coded to the correct ChartField string</w:t>
      </w:r>
      <w:r>
        <w:rPr>
          <w:rFonts w:ascii="Arial" w:hAnsi="Arial" w:cs="Arial"/>
          <w:sz w:val="18"/>
          <w:szCs w:val="18"/>
          <w:lang w:val="en-US"/>
        </w:rPr>
        <w:t>.</w:t>
      </w:r>
    </w:p>
    <w:p w14:paraId="60897925" w14:textId="346A1B3D" w:rsidR="00B849B6" w:rsidRPr="00341EBC" w:rsidRDefault="00B849B6" w:rsidP="00EF523C">
      <w:pPr>
        <w:numPr>
          <w:ilvl w:val="1"/>
          <w:numId w:val="7"/>
        </w:numPr>
        <w:ind w:left="1440"/>
        <w:contextualSpacing/>
        <w:rPr>
          <w:rFonts w:ascii="Arial" w:hAnsi="Arial" w:cs="Arial"/>
          <w:sz w:val="18"/>
          <w:szCs w:val="18"/>
          <w:lang w:val="en-US"/>
        </w:rPr>
      </w:pPr>
      <w:r>
        <w:rPr>
          <w:rFonts w:ascii="Arial" w:hAnsi="Arial" w:cs="Arial"/>
          <w:sz w:val="18"/>
          <w:szCs w:val="18"/>
          <w:lang w:val="en-US"/>
        </w:rPr>
        <w:t xml:space="preserve">Actual </w:t>
      </w:r>
      <w:r w:rsidR="00825584">
        <w:rPr>
          <w:rFonts w:ascii="Arial" w:hAnsi="Arial" w:cs="Arial"/>
          <w:sz w:val="18"/>
          <w:szCs w:val="18"/>
          <w:lang w:val="en-US"/>
        </w:rPr>
        <w:t>overall salary and benefit</w:t>
      </w:r>
      <w:r>
        <w:rPr>
          <w:rFonts w:ascii="Arial" w:hAnsi="Arial" w:cs="Arial"/>
          <w:sz w:val="18"/>
          <w:szCs w:val="18"/>
          <w:lang w:val="en-US"/>
        </w:rPr>
        <w:t xml:space="preserve"> expense is comparable to budget,</w:t>
      </w:r>
      <w:r w:rsidR="00825584">
        <w:rPr>
          <w:rFonts w:ascii="Arial" w:hAnsi="Arial" w:cs="Arial"/>
          <w:sz w:val="18"/>
          <w:szCs w:val="18"/>
          <w:lang w:val="en-US"/>
        </w:rPr>
        <w:t xml:space="preserve"> or any difference is investigated and validated.</w:t>
      </w:r>
    </w:p>
    <w:p w14:paraId="6801B6B3" w14:textId="77777777" w:rsidR="00D02E39" w:rsidRPr="00341EBC" w:rsidRDefault="00D02E39" w:rsidP="00EF523C">
      <w:pPr>
        <w:pStyle w:val="ListParagraph"/>
        <w:ind w:left="1080"/>
        <w:rPr>
          <w:rFonts w:ascii="Arial" w:hAnsi="Arial" w:cs="Arial"/>
          <w:sz w:val="18"/>
          <w:szCs w:val="18"/>
        </w:rPr>
      </w:pPr>
    </w:p>
    <w:p w14:paraId="24CAEEE9" w14:textId="77777777" w:rsidR="00D02E39" w:rsidRDefault="00D02E39" w:rsidP="00EF523C">
      <w:pPr>
        <w:pStyle w:val="ListParagraph"/>
        <w:numPr>
          <w:ilvl w:val="0"/>
          <w:numId w:val="7"/>
        </w:numPr>
        <w:ind w:left="720"/>
        <w:rPr>
          <w:rFonts w:ascii="Arial" w:hAnsi="Arial" w:cs="Arial"/>
          <w:sz w:val="18"/>
          <w:szCs w:val="18"/>
        </w:rPr>
      </w:pPr>
      <w:r w:rsidRPr="00341EBC">
        <w:rPr>
          <w:rFonts w:ascii="Arial" w:hAnsi="Arial" w:cs="Arial"/>
          <w:sz w:val="18"/>
          <w:szCs w:val="18"/>
        </w:rPr>
        <w:t>Financial and payroll records are filed centrally at the unit or faculty (where</w:t>
      </w:r>
      <w:r w:rsidR="00F6360A">
        <w:rPr>
          <w:rFonts w:ascii="Arial" w:hAnsi="Arial" w:cs="Arial"/>
          <w:sz w:val="18"/>
          <w:szCs w:val="18"/>
        </w:rPr>
        <w:t xml:space="preserve"> the</w:t>
      </w:r>
      <w:r w:rsidRPr="00341EBC">
        <w:rPr>
          <w:rFonts w:ascii="Arial" w:hAnsi="Arial" w:cs="Arial"/>
          <w:sz w:val="18"/>
          <w:szCs w:val="18"/>
        </w:rPr>
        <w:t xml:space="preserve"> faculty has decided on centralized filing) by fiscal year and/or employee</w:t>
      </w:r>
      <w:r w:rsidR="00F6360A">
        <w:rPr>
          <w:rFonts w:ascii="Arial" w:hAnsi="Arial" w:cs="Arial"/>
          <w:sz w:val="18"/>
          <w:szCs w:val="18"/>
        </w:rPr>
        <w:t>,</w:t>
      </w:r>
      <w:r w:rsidRPr="00341EBC">
        <w:rPr>
          <w:rFonts w:ascii="Arial" w:hAnsi="Arial" w:cs="Arial"/>
          <w:sz w:val="18"/>
          <w:szCs w:val="18"/>
        </w:rPr>
        <w:t xml:space="preserve"> and are kept in an orderly and secure manner for six years </w:t>
      </w:r>
      <w:r w:rsidRPr="00341EBC">
        <w:rPr>
          <w:rFonts w:ascii="Arial" w:hAnsi="Arial" w:cs="Arial"/>
          <w:sz w:val="18"/>
          <w:szCs w:val="18"/>
        </w:rPr>
        <w:lastRenderedPageBreak/>
        <w:t>plus the current year or in accordance with any applicable University record retention schedule.  Source documents containing confidential information are kept secure with access limited to designated employees.</w:t>
      </w:r>
    </w:p>
    <w:p w14:paraId="183C1A1E" w14:textId="77777777" w:rsidR="006A073B" w:rsidRPr="00EF523C" w:rsidRDefault="006A073B" w:rsidP="006A073B">
      <w:pPr>
        <w:pStyle w:val="ListParagraph"/>
        <w:rPr>
          <w:rFonts w:ascii="Arial" w:hAnsi="Arial" w:cs="Arial"/>
          <w:sz w:val="18"/>
          <w:szCs w:val="18"/>
        </w:rPr>
      </w:pPr>
    </w:p>
    <w:p w14:paraId="54C2B096" w14:textId="77777777" w:rsidR="00D02E39" w:rsidRPr="00341EBC" w:rsidRDefault="00D02E39" w:rsidP="00EF523C">
      <w:pPr>
        <w:pStyle w:val="Heading2"/>
      </w:pPr>
      <w:r w:rsidRPr="00341EBC">
        <w:t xml:space="preserve">EQUIPMENT ASSETS </w:t>
      </w:r>
    </w:p>
    <w:p w14:paraId="4BFD5377" w14:textId="77777777" w:rsidR="00EF523C" w:rsidRDefault="00EF523C" w:rsidP="00D02E39">
      <w:pPr>
        <w:pStyle w:val="NormalWeb"/>
        <w:spacing w:before="0" w:beforeAutospacing="0" w:after="0" w:afterAutospacing="0"/>
        <w:contextualSpacing/>
        <w:rPr>
          <w:b/>
          <w:sz w:val="18"/>
          <w:szCs w:val="18"/>
        </w:rPr>
      </w:pPr>
    </w:p>
    <w:p w14:paraId="5077E86D" w14:textId="77777777" w:rsidR="00D02E39" w:rsidRPr="00341EBC" w:rsidRDefault="00D02E39" w:rsidP="00D02E39">
      <w:pPr>
        <w:pStyle w:val="NormalWeb"/>
        <w:spacing w:before="0" w:beforeAutospacing="0" w:after="0" w:afterAutospacing="0"/>
        <w:contextualSpacing/>
        <w:rPr>
          <w:b/>
          <w:sz w:val="18"/>
          <w:szCs w:val="18"/>
        </w:rPr>
      </w:pPr>
      <w:r w:rsidRPr="00341EBC">
        <w:rPr>
          <w:b/>
          <w:sz w:val="18"/>
          <w:szCs w:val="18"/>
        </w:rPr>
        <w:t xml:space="preserve">Section Overview: </w:t>
      </w:r>
    </w:p>
    <w:p w14:paraId="231C8287" w14:textId="77777777" w:rsidR="00D02E39" w:rsidRPr="00341EBC" w:rsidRDefault="00D02E39" w:rsidP="00D02E39">
      <w:pPr>
        <w:pStyle w:val="NormalWeb"/>
        <w:spacing w:before="0" w:beforeAutospacing="0" w:after="0" w:afterAutospacing="0"/>
        <w:contextualSpacing/>
        <w:rPr>
          <w:sz w:val="18"/>
          <w:szCs w:val="18"/>
        </w:rPr>
      </w:pPr>
      <w:r w:rsidRPr="00341EBC">
        <w:rPr>
          <w:sz w:val="18"/>
          <w:szCs w:val="18"/>
        </w:rPr>
        <w:t xml:space="preserve">Equipment assets include items acquired by the UofA such as scientific lab, information technology (IT) and other equipment, vehicles and furnishings.  Equipment assets do not include museum and collections assets.  Deans, Chairs, Directors and other senior administrators are responsible for the care, custody and control of equipment assets within their respective areas.  </w:t>
      </w:r>
    </w:p>
    <w:p w14:paraId="17C84239" w14:textId="77777777" w:rsidR="00D02E39" w:rsidRPr="00341EBC" w:rsidRDefault="00D02E39" w:rsidP="00D02E39">
      <w:pPr>
        <w:pStyle w:val="NormalWeb"/>
        <w:spacing w:before="0" w:beforeAutospacing="0" w:after="0" w:afterAutospacing="0"/>
        <w:contextualSpacing/>
        <w:rPr>
          <w:sz w:val="18"/>
          <w:szCs w:val="18"/>
        </w:rPr>
      </w:pPr>
    </w:p>
    <w:p w14:paraId="78A13BA0" w14:textId="77777777" w:rsidR="00D02E39" w:rsidRPr="00341EBC" w:rsidRDefault="00D02E39" w:rsidP="00D02E39">
      <w:pPr>
        <w:pStyle w:val="NormalWeb"/>
        <w:spacing w:before="0" w:beforeAutospacing="0" w:after="0" w:afterAutospacing="0"/>
        <w:contextualSpacing/>
        <w:rPr>
          <w:sz w:val="18"/>
          <w:szCs w:val="18"/>
        </w:rPr>
      </w:pPr>
      <w:r w:rsidRPr="00341EBC">
        <w:rPr>
          <w:sz w:val="18"/>
          <w:szCs w:val="18"/>
        </w:rPr>
        <w:t>Equip</w:t>
      </w:r>
      <w:r w:rsidR="00F6360A">
        <w:rPr>
          <w:sz w:val="18"/>
          <w:szCs w:val="18"/>
        </w:rPr>
        <w:t>ment asset controls ensure the</w:t>
      </w:r>
      <w:r w:rsidRPr="00341EBC">
        <w:rPr>
          <w:sz w:val="18"/>
          <w:szCs w:val="18"/>
        </w:rPr>
        <w:t xml:space="preserve"> asset inventory and value is recorded accurately.</w:t>
      </w:r>
    </w:p>
    <w:p w14:paraId="5C796ECC" w14:textId="77777777" w:rsidR="00D02E39" w:rsidRPr="00341EBC" w:rsidRDefault="00D02E39" w:rsidP="00D02E39">
      <w:pPr>
        <w:pStyle w:val="NormalWeb"/>
        <w:spacing w:before="0" w:beforeAutospacing="0" w:after="0" w:afterAutospacing="0"/>
        <w:contextualSpacing/>
        <w:rPr>
          <w:sz w:val="18"/>
          <w:szCs w:val="18"/>
        </w:rPr>
      </w:pPr>
    </w:p>
    <w:p w14:paraId="399C63BF" w14:textId="77777777" w:rsidR="00D02E39" w:rsidRPr="00341EBC" w:rsidRDefault="00D02E39" w:rsidP="00D02E39">
      <w:pPr>
        <w:pStyle w:val="NormalWeb"/>
        <w:spacing w:before="0" w:beforeAutospacing="0" w:after="0" w:afterAutospacing="0"/>
        <w:contextualSpacing/>
        <w:rPr>
          <w:sz w:val="18"/>
          <w:szCs w:val="20"/>
        </w:rPr>
      </w:pPr>
      <w:r w:rsidRPr="00341EBC">
        <w:rPr>
          <w:sz w:val="18"/>
          <w:szCs w:val="20"/>
        </w:rPr>
        <w:t>Checklist should be completed by: Departmental APO (or equivalent) and/or the individual(s) who manage equipment assets</w:t>
      </w:r>
      <w:r w:rsidR="001E7465">
        <w:rPr>
          <w:sz w:val="18"/>
          <w:szCs w:val="20"/>
        </w:rPr>
        <w:t>.</w:t>
      </w:r>
      <w:r w:rsidRPr="00341EBC">
        <w:rPr>
          <w:sz w:val="18"/>
          <w:szCs w:val="20"/>
        </w:rPr>
        <w:t xml:space="preserve"> </w:t>
      </w:r>
    </w:p>
    <w:p w14:paraId="3FAB75D9" w14:textId="77777777" w:rsidR="00D02E39" w:rsidRPr="00341EBC" w:rsidRDefault="00D02E39" w:rsidP="00D02E39">
      <w:pPr>
        <w:pStyle w:val="NormalWeb"/>
        <w:spacing w:before="0" w:beforeAutospacing="0" w:after="0" w:afterAutospacing="0"/>
        <w:contextualSpacing/>
        <w:rPr>
          <w:sz w:val="18"/>
          <w:szCs w:val="18"/>
        </w:rPr>
      </w:pPr>
    </w:p>
    <w:p w14:paraId="2FD4C90B" w14:textId="77777777" w:rsidR="00D02E39" w:rsidRPr="00341EBC" w:rsidRDefault="00D02E39" w:rsidP="00D02E39">
      <w:pPr>
        <w:pStyle w:val="NormalWeb"/>
        <w:spacing w:before="0" w:beforeAutospacing="0" w:after="0" w:afterAutospacing="0"/>
        <w:contextualSpacing/>
        <w:rPr>
          <w:b/>
          <w:sz w:val="18"/>
          <w:szCs w:val="18"/>
        </w:rPr>
      </w:pPr>
      <w:r w:rsidRPr="00341EBC">
        <w:rPr>
          <w:sz w:val="18"/>
          <w:szCs w:val="18"/>
        </w:rPr>
        <w:t xml:space="preserve">Guide </w:t>
      </w:r>
      <w:r w:rsidR="00F6360A">
        <w:rPr>
          <w:sz w:val="18"/>
          <w:szCs w:val="18"/>
        </w:rPr>
        <w:t>to Financial Management (Guide)</w:t>
      </w:r>
      <w:r w:rsidRPr="00341EBC">
        <w:rPr>
          <w:b/>
          <w:sz w:val="18"/>
          <w:szCs w:val="18"/>
        </w:rPr>
        <w:t>:</w:t>
      </w:r>
    </w:p>
    <w:p w14:paraId="11318237" w14:textId="77777777" w:rsidR="00D02E39" w:rsidRPr="00341EBC" w:rsidRDefault="004F7482" w:rsidP="00D02E39">
      <w:pPr>
        <w:pStyle w:val="NormalWeb"/>
        <w:tabs>
          <w:tab w:val="left" w:pos="1980"/>
        </w:tabs>
        <w:spacing w:before="0" w:beforeAutospacing="0" w:after="0" w:afterAutospacing="0"/>
        <w:contextualSpacing/>
        <w:rPr>
          <w:sz w:val="18"/>
          <w:szCs w:val="18"/>
        </w:rPr>
      </w:pPr>
      <w:hyperlink r:id="rId33" w:history="1">
        <w:r w:rsidR="00D02E39" w:rsidRPr="00391A27">
          <w:rPr>
            <w:rStyle w:val="Hyperlink"/>
            <w:rFonts w:eastAsiaTheme="majorEastAsia"/>
            <w:sz w:val="18"/>
            <w:szCs w:val="18"/>
          </w:rPr>
          <w:t>Chapter 6: General Financial Information/Equipment and Furnishings Assets</w:t>
        </w:r>
      </w:hyperlink>
    </w:p>
    <w:p w14:paraId="335D3BF1" w14:textId="77777777" w:rsidR="00D02E39" w:rsidRPr="00341EBC" w:rsidRDefault="00D02E39" w:rsidP="00D02E39">
      <w:pPr>
        <w:pStyle w:val="NormalWeb"/>
        <w:tabs>
          <w:tab w:val="left" w:pos="1980"/>
        </w:tabs>
        <w:spacing w:before="0" w:beforeAutospacing="0" w:after="0" w:afterAutospacing="0"/>
        <w:contextualSpacing/>
        <w:rPr>
          <w:sz w:val="18"/>
          <w:szCs w:val="18"/>
        </w:rPr>
      </w:pPr>
    </w:p>
    <w:p w14:paraId="1AD15CBA"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The Guide provides links to University of Alberta Policies and Procedures On-Line (UAPPOL) and other central information sources (websites):</w:t>
      </w:r>
    </w:p>
    <w:p w14:paraId="6CDF0CAE" w14:textId="77777777" w:rsidR="00D02E39" w:rsidRPr="0006289D" w:rsidRDefault="00D02E39" w:rsidP="00D02E39">
      <w:pPr>
        <w:ind w:left="720"/>
        <w:contextualSpacing/>
        <w:rPr>
          <w:rStyle w:val="Hyperlink"/>
          <w:rFonts w:eastAsiaTheme="majorEastAsia"/>
          <w:sz w:val="18"/>
          <w:szCs w:val="18"/>
        </w:rPr>
      </w:pPr>
      <w:r w:rsidRPr="0006289D">
        <w:rPr>
          <w:rFonts w:eastAsiaTheme="majorEastAsia"/>
        </w:rPr>
        <w:fldChar w:fldCharType="begin"/>
      </w:r>
      <w:r w:rsidRPr="0006289D">
        <w:rPr>
          <w:color w:val="0000FF"/>
        </w:rPr>
        <w:instrText>HYPERLINK "https://policiesonline.ualberta.ca/PoliciesProcedures/Pages/DispPol.aspx?PID=37"</w:instrText>
      </w:r>
      <w:r w:rsidRPr="0006289D">
        <w:rPr>
          <w:rFonts w:eastAsiaTheme="majorEastAsia"/>
        </w:rPr>
        <w:fldChar w:fldCharType="separate"/>
      </w:r>
      <w:r w:rsidRPr="0006289D">
        <w:rPr>
          <w:rStyle w:val="Hyperlink"/>
          <w:rFonts w:eastAsiaTheme="majorEastAsia"/>
          <w:sz w:val="18"/>
          <w:szCs w:val="18"/>
        </w:rPr>
        <w:t>Equipment and Furnishings Asset Management Policy</w:t>
      </w:r>
    </w:p>
    <w:p w14:paraId="43F6697E" w14:textId="77777777" w:rsidR="00D02E39" w:rsidRPr="0006289D" w:rsidRDefault="00D02E39" w:rsidP="00D02E39">
      <w:pPr>
        <w:ind w:left="720"/>
        <w:contextualSpacing/>
        <w:rPr>
          <w:rFonts w:ascii="Arial" w:hAnsi="Arial" w:cs="Arial"/>
          <w:color w:val="0000FF"/>
          <w:sz w:val="18"/>
          <w:szCs w:val="18"/>
        </w:rPr>
      </w:pPr>
      <w:r w:rsidRPr="0006289D">
        <w:rPr>
          <w:rStyle w:val="Hyperlink"/>
          <w:rFonts w:eastAsiaTheme="majorEastAsia"/>
          <w:sz w:val="18"/>
          <w:szCs w:val="18"/>
        </w:rPr>
        <w:fldChar w:fldCharType="end"/>
      </w:r>
      <w:hyperlink r:id="rId34" w:history="1">
        <w:r w:rsidR="006A073B" w:rsidRPr="0006289D">
          <w:rPr>
            <w:rStyle w:val="Hyperlink"/>
            <w:rFonts w:eastAsiaTheme="majorEastAsia"/>
            <w:sz w:val="18"/>
            <w:szCs w:val="18"/>
          </w:rPr>
          <w:t>Equipment Asset Disposal/Retirement Procedure</w:t>
        </w:r>
      </w:hyperlink>
      <w:r w:rsidRPr="0006289D">
        <w:rPr>
          <w:rFonts w:ascii="Arial" w:hAnsi="Arial" w:cs="Arial"/>
          <w:color w:val="0000FF"/>
          <w:sz w:val="18"/>
          <w:szCs w:val="18"/>
        </w:rPr>
        <w:t xml:space="preserve"> </w:t>
      </w:r>
    </w:p>
    <w:p w14:paraId="5F39F165" w14:textId="0D96E797" w:rsidR="00D02E39" w:rsidRPr="00341EBC" w:rsidRDefault="004F7482" w:rsidP="00D02E39">
      <w:pPr>
        <w:ind w:left="1440" w:hanging="720"/>
        <w:contextualSpacing/>
        <w:rPr>
          <w:rFonts w:ascii="Arial" w:hAnsi="Arial" w:cs="Arial"/>
          <w:sz w:val="18"/>
          <w:szCs w:val="18"/>
        </w:rPr>
      </w:pPr>
      <w:hyperlink r:id="rId35" w:history="1">
        <w:r w:rsidR="00CC61B0">
          <w:rPr>
            <w:rStyle w:val="Hyperlink"/>
            <w:rFonts w:eastAsiaTheme="majorEastAsia"/>
            <w:sz w:val="18"/>
            <w:szCs w:val="18"/>
          </w:rPr>
          <w:t xml:space="preserve">Equipment Asset Transfer Procedure - Transfer </w:t>
        </w:r>
        <w:proofErr w:type="gramStart"/>
        <w:r w:rsidR="00CC61B0">
          <w:rPr>
            <w:rStyle w:val="Hyperlink"/>
            <w:rFonts w:eastAsiaTheme="majorEastAsia"/>
            <w:sz w:val="18"/>
            <w:szCs w:val="18"/>
          </w:rPr>
          <w:t>To</w:t>
        </w:r>
        <w:proofErr w:type="gramEnd"/>
        <w:r w:rsidR="00CC61B0">
          <w:rPr>
            <w:rStyle w:val="Hyperlink"/>
            <w:rFonts w:eastAsiaTheme="majorEastAsia"/>
            <w:sz w:val="18"/>
            <w:szCs w:val="18"/>
          </w:rPr>
          <w:t xml:space="preserve"> or From Another Institution</w:t>
        </w:r>
      </w:hyperlink>
    </w:p>
    <w:p w14:paraId="4CEE9BBD" w14:textId="77777777" w:rsidR="00D02E39" w:rsidRPr="00EF523C" w:rsidRDefault="004F7482" w:rsidP="00D02E39">
      <w:pPr>
        <w:ind w:left="720"/>
        <w:contextualSpacing/>
        <w:rPr>
          <w:rFonts w:ascii="Arial" w:hAnsi="Arial" w:cs="Arial"/>
          <w:color w:val="0000FF"/>
          <w:sz w:val="18"/>
          <w:szCs w:val="18"/>
        </w:rPr>
      </w:pPr>
      <w:hyperlink r:id="rId36" w:history="1">
        <w:r w:rsidR="00D02E39" w:rsidRPr="00EF523C">
          <w:rPr>
            <w:rStyle w:val="Hyperlink"/>
            <w:rFonts w:eastAsiaTheme="majorEastAsia"/>
            <w:sz w:val="18"/>
            <w:szCs w:val="18"/>
          </w:rPr>
          <w:t>Equipment Registration and Tracking Procedure</w:t>
        </w:r>
      </w:hyperlink>
    </w:p>
    <w:p w14:paraId="78D978A6" w14:textId="77777777" w:rsidR="00D02E39" w:rsidRPr="005B12D9" w:rsidRDefault="00D02E39" w:rsidP="00D02E39">
      <w:pPr>
        <w:ind w:left="720"/>
        <w:contextualSpacing/>
        <w:rPr>
          <w:rStyle w:val="Hyperlink"/>
          <w:rFonts w:eastAsiaTheme="majorEastAsia"/>
          <w:sz w:val="18"/>
          <w:szCs w:val="18"/>
        </w:rPr>
      </w:pPr>
      <w:r>
        <w:rPr>
          <w:rFonts w:ascii="Arial" w:hAnsi="Arial" w:cs="Arial"/>
          <w:sz w:val="18"/>
          <w:szCs w:val="18"/>
        </w:rPr>
        <w:fldChar w:fldCharType="begin"/>
      </w:r>
      <w:r>
        <w:rPr>
          <w:rFonts w:ascii="Arial" w:hAnsi="Arial" w:cs="Arial"/>
          <w:sz w:val="18"/>
          <w:szCs w:val="18"/>
        </w:rPr>
        <w:instrText xml:space="preserve"> HYPERLINK "http://www.sms.ualberta.ca/DistributionServices.aspx" </w:instrText>
      </w:r>
      <w:r>
        <w:rPr>
          <w:rFonts w:ascii="Arial" w:hAnsi="Arial" w:cs="Arial"/>
          <w:sz w:val="18"/>
          <w:szCs w:val="18"/>
        </w:rPr>
        <w:fldChar w:fldCharType="separate"/>
      </w:r>
      <w:r w:rsidRPr="005B12D9">
        <w:rPr>
          <w:rStyle w:val="Hyperlink"/>
          <w:rFonts w:eastAsiaTheme="majorEastAsia"/>
          <w:sz w:val="18"/>
          <w:szCs w:val="18"/>
        </w:rPr>
        <w:t>SMS – Distribution Services Website</w:t>
      </w:r>
    </w:p>
    <w:p w14:paraId="49F67416" w14:textId="77777777" w:rsidR="00D02E39" w:rsidRPr="00341EBC" w:rsidRDefault="00D02E39" w:rsidP="00D02E39">
      <w:pPr>
        <w:pStyle w:val="NormalWeb"/>
        <w:spacing w:before="0" w:beforeAutospacing="0" w:after="0" w:afterAutospacing="0"/>
        <w:contextualSpacing/>
        <w:rPr>
          <w:sz w:val="18"/>
          <w:szCs w:val="18"/>
        </w:rPr>
      </w:pPr>
      <w:r>
        <w:rPr>
          <w:sz w:val="18"/>
          <w:szCs w:val="18"/>
          <w:lang w:val="en-CA"/>
        </w:rPr>
        <w:fldChar w:fldCharType="end"/>
      </w:r>
    </w:p>
    <w:p w14:paraId="0ED04C88" w14:textId="77777777" w:rsidR="00D02E39" w:rsidRPr="00341EBC" w:rsidRDefault="00D02E39" w:rsidP="00EF523C">
      <w:pPr>
        <w:pStyle w:val="ListParagraph"/>
        <w:numPr>
          <w:ilvl w:val="0"/>
          <w:numId w:val="8"/>
        </w:numPr>
        <w:tabs>
          <w:tab w:val="clear" w:pos="360"/>
          <w:tab w:val="num" w:pos="720"/>
        </w:tabs>
        <w:ind w:left="720"/>
        <w:rPr>
          <w:rFonts w:ascii="Arial" w:hAnsi="Arial" w:cs="Arial"/>
          <w:sz w:val="18"/>
          <w:szCs w:val="18"/>
          <w:lang w:val="en-US"/>
        </w:rPr>
      </w:pPr>
      <w:r w:rsidRPr="00341EBC">
        <w:rPr>
          <w:rFonts w:ascii="Arial" w:hAnsi="Arial" w:cs="Arial"/>
          <w:sz w:val="18"/>
          <w:szCs w:val="18"/>
          <w:lang w:val="en-US"/>
        </w:rPr>
        <w:t xml:space="preserve">Employees have read and comply with the related UAPPOL, Guide and faculty internal procedures, if applicable. </w:t>
      </w:r>
    </w:p>
    <w:p w14:paraId="6814BD65" w14:textId="77777777" w:rsidR="00D02E39" w:rsidRPr="00341EBC" w:rsidRDefault="00D02E39" w:rsidP="00EF523C">
      <w:pPr>
        <w:ind w:left="360"/>
        <w:rPr>
          <w:rFonts w:ascii="Arial" w:hAnsi="Arial" w:cs="Arial"/>
          <w:sz w:val="18"/>
          <w:szCs w:val="18"/>
          <w:lang w:val="en-US"/>
        </w:rPr>
      </w:pPr>
    </w:p>
    <w:p w14:paraId="7EB2AA2C" w14:textId="77777777" w:rsidR="00D02E39" w:rsidRPr="00341EBC" w:rsidRDefault="00D02E39" w:rsidP="00EF523C">
      <w:pPr>
        <w:pStyle w:val="ListParagraph"/>
        <w:numPr>
          <w:ilvl w:val="0"/>
          <w:numId w:val="8"/>
        </w:numPr>
        <w:ind w:left="720"/>
        <w:rPr>
          <w:rFonts w:ascii="Arial" w:hAnsi="Arial" w:cs="Arial"/>
          <w:sz w:val="18"/>
          <w:szCs w:val="18"/>
          <w:lang w:val="en-US"/>
        </w:rPr>
      </w:pPr>
      <w:r w:rsidRPr="00341EBC">
        <w:rPr>
          <w:rFonts w:ascii="Arial" w:hAnsi="Arial" w:cs="Arial"/>
          <w:sz w:val="18"/>
          <w:szCs w:val="18"/>
          <w:lang w:val="en-US"/>
        </w:rPr>
        <w:t>External sales and the disposal of damaged, destroyed or dismantled assets are sent to SMS (Equipment Services) for processing, regardless of the asset</w:t>
      </w:r>
      <w:r w:rsidR="00F6360A">
        <w:rPr>
          <w:rFonts w:ascii="Arial" w:hAnsi="Arial" w:cs="Arial"/>
          <w:sz w:val="18"/>
          <w:szCs w:val="18"/>
          <w:lang w:val="en-US"/>
        </w:rPr>
        <w:t>’</w:t>
      </w:r>
      <w:r w:rsidRPr="00341EBC">
        <w:rPr>
          <w:rFonts w:ascii="Arial" w:hAnsi="Arial" w:cs="Arial"/>
          <w:sz w:val="18"/>
          <w:szCs w:val="18"/>
          <w:lang w:val="en-US"/>
        </w:rPr>
        <w:t xml:space="preserve">s value.   </w:t>
      </w:r>
    </w:p>
    <w:p w14:paraId="27375C10" w14:textId="77777777" w:rsidR="00D02E39" w:rsidRPr="00341EBC" w:rsidRDefault="00D02E39" w:rsidP="00EF523C">
      <w:pPr>
        <w:pStyle w:val="NormalWeb"/>
        <w:spacing w:before="0" w:beforeAutospacing="0" w:after="0" w:afterAutospacing="0"/>
        <w:ind w:left="720"/>
        <w:contextualSpacing/>
        <w:rPr>
          <w:sz w:val="18"/>
          <w:szCs w:val="18"/>
        </w:rPr>
      </w:pPr>
    </w:p>
    <w:p w14:paraId="11D391E1" w14:textId="4E9233B6" w:rsidR="00D02E39" w:rsidRPr="00341EBC" w:rsidRDefault="00D02E39" w:rsidP="00EF523C">
      <w:pPr>
        <w:pStyle w:val="NormalWeb"/>
        <w:numPr>
          <w:ilvl w:val="0"/>
          <w:numId w:val="8"/>
        </w:numPr>
        <w:spacing w:before="0" w:beforeAutospacing="0" w:after="0" w:afterAutospacing="0"/>
        <w:ind w:left="720"/>
        <w:contextualSpacing/>
        <w:rPr>
          <w:sz w:val="18"/>
          <w:szCs w:val="18"/>
        </w:rPr>
      </w:pPr>
      <w:r w:rsidRPr="00341EBC">
        <w:rPr>
          <w:sz w:val="18"/>
          <w:szCs w:val="18"/>
        </w:rPr>
        <w:t xml:space="preserve">SMS (Equipment Services) is informed of equipment asset disposals </w:t>
      </w:r>
      <w:r w:rsidR="004E3594" w:rsidRPr="00341EBC">
        <w:rPr>
          <w:sz w:val="18"/>
          <w:szCs w:val="18"/>
        </w:rPr>
        <w:t>by forwarding a copy of the applicable asset disposal form</w:t>
      </w:r>
      <w:r w:rsidR="00811D84" w:rsidRPr="00811D84">
        <w:rPr>
          <w:sz w:val="18"/>
          <w:szCs w:val="18"/>
        </w:rPr>
        <w:t xml:space="preserve"> </w:t>
      </w:r>
      <w:r w:rsidR="00811D84" w:rsidRPr="00341EBC">
        <w:rPr>
          <w:sz w:val="18"/>
          <w:szCs w:val="18"/>
        </w:rPr>
        <w:t>to SMS</w:t>
      </w:r>
      <w:r w:rsidR="004E3594" w:rsidRPr="00341EBC">
        <w:rPr>
          <w:sz w:val="18"/>
          <w:szCs w:val="18"/>
        </w:rPr>
        <w:t>, regardless of the asset</w:t>
      </w:r>
      <w:r w:rsidR="004E3594">
        <w:rPr>
          <w:sz w:val="18"/>
          <w:szCs w:val="18"/>
        </w:rPr>
        <w:t>’</w:t>
      </w:r>
      <w:r w:rsidR="004E3594" w:rsidRPr="00341EBC">
        <w:rPr>
          <w:sz w:val="18"/>
          <w:szCs w:val="18"/>
        </w:rPr>
        <w:t>s value.</w:t>
      </w:r>
      <w:r w:rsidR="004E3594">
        <w:rPr>
          <w:sz w:val="18"/>
          <w:szCs w:val="18"/>
        </w:rPr>
        <w:t xml:space="preserve">  This includes</w:t>
      </w:r>
      <w:r w:rsidRPr="00341EBC">
        <w:rPr>
          <w:sz w:val="18"/>
          <w:szCs w:val="18"/>
        </w:rPr>
        <w:t xml:space="preserve"> assets transferred to another institution, given to a</w:t>
      </w:r>
      <w:r>
        <w:rPr>
          <w:sz w:val="18"/>
          <w:szCs w:val="18"/>
        </w:rPr>
        <w:t>n</w:t>
      </w:r>
      <w:r w:rsidRPr="00341EBC">
        <w:rPr>
          <w:sz w:val="18"/>
          <w:szCs w:val="18"/>
        </w:rPr>
        <w:t xml:space="preserve"> employee</w:t>
      </w:r>
      <w:r>
        <w:rPr>
          <w:sz w:val="18"/>
          <w:szCs w:val="18"/>
        </w:rPr>
        <w:t xml:space="preserve">, </w:t>
      </w:r>
      <w:r w:rsidRPr="00341EBC">
        <w:rPr>
          <w:sz w:val="18"/>
          <w:szCs w:val="18"/>
        </w:rPr>
        <w:t xml:space="preserve">donated to a registered charity </w:t>
      </w:r>
      <w:r w:rsidR="004E3594">
        <w:rPr>
          <w:sz w:val="18"/>
          <w:szCs w:val="18"/>
        </w:rPr>
        <w:t>or identified as lost or stolen.</w:t>
      </w:r>
      <w:r w:rsidRPr="00341EBC">
        <w:rPr>
          <w:sz w:val="18"/>
          <w:szCs w:val="18"/>
        </w:rPr>
        <w:t xml:space="preserve"> </w:t>
      </w:r>
    </w:p>
    <w:p w14:paraId="7C9023D3" w14:textId="77777777" w:rsidR="00D02E39" w:rsidRPr="00341EBC" w:rsidRDefault="00D02E39" w:rsidP="00EF523C">
      <w:pPr>
        <w:pStyle w:val="ListParagraph"/>
        <w:ind w:left="1080"/>
        <w:rPr>
          <w:sz w:val="18"/>
          <w:szCs w:val="18"/>
        </w:rPr>
      </w:pPr>
    </w:p>
    <w:p w14:paraId="40BB539B" w14:textId="5227E51E" w:rsidR="00D02E39" w:rsidRPr="00341EBC" w:rsidRDefault="00D02E39" w:rsidP="00EF523C">
      <w:pPr>
        <w:pStyle w:val="NormalWeb"/>
        <w:numPr>
          <w:ilvl w:val="0"/>
          <w:numId w:val="8"/>
        </w:numPr>
        <w:spacing w:before="0" w:beforeAutospacing="0" w:after="0" w:afterAutospacing="0"/>
        <w:ind w:left="720"/>
        <w:contextualSpacing/>
        <w:rPr>
          <w:sz w:val="18"/>
          <w:szCs w:val="18"/>
        </w:rPr>
      </w:pPr>
      <w:r w:rsidRPr="00341EBC">
        <w:rPr>
          <w:sz w:val="18"/>
          <w:szCs w:val="18"/>
        </w:rPr>
        <w:t>SMS (Equipment Services) is informed of assets that have been transferred to t</w:t>
      </w:r>
      <w:r w:rsidR="00CC61B0">
        <w:rPr>
          <w:sz w:val="18"/>
          <w:szCs w:val="18"/>
        </w:rPr>
        <w:t>he UofA</w:t>
      </w:r>
      <w:r w:rsidRPr="00341EBC">
        <w:rPr>
          <w:sz w:val="18"/>
          <w:szCs w:val="18"/>
        </w:rPr>
        <w:t xml:space="preserve"> by forwarding a copy of the Acceptance of Equipment Transferred to the University form</w:t>
      </w:r>
      <w:r w:rsidR="00811D84" w:rsidRPr="00811D84">
        <w:rPr>
          <w:sz w:val="18"/>
          <w:szCs w:val="18"/>
        </w:rPr>
        <w:t xml:space="preserve"> </w:t>
      </w:r>
      <w:r w:rsidR="00811D84" w:rsidRPr="00341EBC">
        <w:rPr>
          <w:sz w:val="18"/>
          <w:szCs w:val="18"/>
        </w:rPr>
        <w:t>to SMS</w:t>
      </w:r>
      <w:r w:rsidRPr="00341EBC">
        <w:rPr>
          <w:sz w:val="18"/>
          <w:szCs w:val="18"/>
        </w:rPr>
        <w:t xml:space="preserve">.  </w:t>
      </w:r>
    </w:p>
    <w:p w14:paraId="6D83482F" w14:textId="77777777" w:rsidR="00D02E39" w:rsidRPr="00341EBC" w:rsidRDefault="00D02E39" w:rsidP="00EF523C">
      <w:pPr>
        <w:pStyle w:val="Header"/>
        <w:spacing w:before="0" w:beforeAutospacing="0" w:after="0" w:afterAutospacing="0"/>
        <w:ind w:left="720"/>
        <w:contextualSpacing/>
        <w:rPr>
          <w:sz w:val="18"/>
          <w:szCs w:val="18"/>
        </w:rPr>
      </w:pPr>
    </w:p>
    <w:p w14:paraId="60751BF9" w14:textId="199964A5" w:rsidR="00D02E39" w:rsidRPr="00341EBC" w:rsidRDefault="00D02E39" w:rsidP="00EF523C">
      <w:pPr>
        <w:pStyle w:val="Header"/>
        <w:numPr>
          <w:ilvl w:val="0"/>
          <w:numId w:val="8"/>
        </w:numPr>
        <w:spacing w:before="0" w:beforeAutospacing="0" w:after="0" w:afterAutospacing="0"/>
        <w:ind w:left="720"/>
        <w:contextualSpacing/>
        <w:rPr>
          <w:sz w:val="18"/>
          <w:szCs w:val="18"/>
        </w:rPr>
      </w:pPr>
      <w:r w:rsidRPr="00341EBC">
        <w:rPr>
          <w:sz w:val="18"/>
          <w:szCs w:val="18"/>
        </w:rPr>
        <w:t xml:space="preserve">All UofA property on loan to an employee (e.g., keys, computers, cameras, cell phones, professional expense reimbursement items, etc.) is returned to the unit prior to the employee’s termination date or before transferring to another </w:t>
      </w:r>
      <w:r w:rsidR="00BA4737">
        <w:rPr>
          <w:sz w:val="18"/>
          <w:szCs w:val="18"/>
        </w:rPr>
        <w:t>unit</w:t>
      </w:r>
      <w:r w:rsidRPr="00341EBC">
        <w:rPr>
          <w:sz w:val="18"/>
          <w:szCs w:val="18"/>
        </w:rPr>
        <w:t xml:space="preserve">. </w:t>
      </w:r>
    </w:p>
    <w:p w14:paraId="07BF04B0" w14:textId="77777777" w:rsidR="00D02E39" w:rsidRPr="00341EBC" w:rsidRDefault="00D02E39" w:rsidP="00D02E39">
      <w:pPr>
        <w:contextualSpacing/>
        <w:rPr>
          <w:rFonts w:ascii="Arial" w:hAnsi="Arial" w:cs="Arial"/>
          <w:sz w:val="18"/>
          <w:szCs w:val="18"/>
        </w:rPr>
      </w:pPr>
      <w:r w:rsidRPr="00341EBC">
        <w:rPr>
          <w:rFonts w:ascii="Arial" w:hAnsi="Arial" w:cs="Arial"/>
          <w:sz w:val="18"/>
          <w:szCs w:val="18"/>
        </w:rPr>
        <w:t xml:space="preserve">                                                                                                                                                                                                                                                                                                                                                                                                                                                                                                                                                                                                                                                                                                                                                     </w:t>
      </w:r>
    </w:p>
    <w:p w14:paraId="462396A0" w14:textId="77777777" w:rsidR="00D02E39" w:rsidRPr="00341EBC" w:rsidRDefault="00D02E39" w:rsidP="00D02E39">
      <w:pPr>
        <w:contextualSpacing/>
        <w:rPr>
          <w:rFonts w:ascii="Arial" w:hAnsi="Arial" w:cs="Arial"/>
          <w:sz w:val="18"/>
          <w:szCs w:val="18"/>
        </w:rPr>
      </w:pPr>
    </w:p>
    <w:sectPr w:rsidR="00D02E39" w:rsidRPr="00341EBC">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35D0" w14:textId="77777777" w:rsidR="00C34A2E" w:rsidRDefault="00C34A2E" w:rsidP="00C34A2E">
      <w:r>
        <w:separator/>
      </w:r>
    </w:p>
  </w:endnote>
  <w:endnote w:type="continuationSeparator" w:id="0">
    <w:p w14:paraId="40B2081F" w14:textId="77777777" w:rsidR="00C34A2E" w:rsidRDefault="00C34A2E" w:rsidP="00C3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C0F4" w14:textId="77777777" w:rsidR="00C34A2E" w:rsidRDefault="00C34A2E" w:rsidP="00C34A2E">
      <w:r>
        <w:separator/>
      </w:r>
    </w:p>
  </w:footnote>
  <w:footnote w:type="continuationSeparator" w:id="0">
    <w:p w14:paraId="439B0F58" w14:textId="77777777" w:rsidR="00C34A2E" w:rsidRDefault="00C34A2E" w:rsidP="00C3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EA31" w14:textId="77777777" w:rsidR="00C34A2E" w:rsidRDefault="00C34A2E" w:rsidP="00C34A2E">
    <w:pPr>
      <w:pStyle w:val="Header"/>
      <w:tabs>
        <w:tab w:val="left" w:pos="3424"/>
      </w:tabs>
      <w:spacing w:before="0" w:beforeAutospacing="0" w:after="0" w:afterAutospacing="0"/>
    </w:pPr>
    <w:r>
      <w:rPr>
        <w:noProof/>
      </w:rPr>
      <w:drawing>
        <wp:inline distT="0" distB="0" distL="0" distR="0" wp14:anchorId="00ED9445" wp14:editId="355DB9A3">
          <wp:extent cx="1828800" cy="708660"/>
          <wp:effectExtent l="0" t="0" r="0" b="0"/>
          <wp:docPr id="1" name="Picture 1" descr="UA-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Black &amp;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0866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4F2"/>
    <w:multiLevelType w:val="hybridMultilevel"/>
    <w:tmpl w:val="B2A88B86"/>
    <w:lvl w:ilvl="0" w:tplc="ABD47B2C">
      <w:start w:val="1"/>
      <w:numFmt w:val="decimal"/>
      <w:lvlText w:val="%1."/>
      <w:lvlJc w:val="left"/>
      <w:pPr>
        <w:tabs>
          <w:tab w:val="num" w:pos="360"/>
        </w:tabs>
        <w:ind w:left="360" w:hanging="360"/>
      </w:pPr>
      <w:rPr>
        <w:rFonts w:hint="default"/>
        <w:sz w:val="17"/>
        <w:szCs w:val="17"/>
      </w:rPr>
    </w:lvl>
    <w:lvl w:ilvl="1" w:tplc="09DCB5DE">
      <w:start w:val="4"/>
      <w:numFmt w:val="decimal"/>
      <w:lvlText w:val="%2."/>
      <w:lvlJc w:val="left"/>
      <w:pPr>
        <w:tabs>
          <w:tab w:val="num" w:pos="1080"/>
        </w:tabs>
        <w:ind w:left="1080" w:hanging="360"/>
      </w:pPr>
      <w:rPr>
        <w:rFonts w:hint="default"/>
        <w:sz w:val="17"/>
        <w:szCs w:val="17"/>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D85A9F"/>
    <w:multiLevelType w:val="multilevel"/>
    <w:tmpl w:val="CE06793E"/>
    <w:lvl w:ilvl="0">
      <w:start w:val="1"/>
      <w:numFmt w:val="decimal"/>
      <w:lvlText w:val="%1."/>
      <w:lvlJc w:val="left"/>
      <w:pPr>
        <w:tabs>
          <w:tab w:val="num" w:pos="360"/>
        </w:tabs>
        <w:ind w:left="360" w:hanging="360"/>
      </w:pPr>
      <w:rPr>
        <w:rFonts w:ascii="Tahoma" w:hAnsi="Tahoma" w:hint="default"/>
        <w:b w:val="0"/>
        <w:i w:val="0"/>
        <w:color w:val="auto"/>
        <w:sz w:val="17"/>
        <w:szCs w:val="20"/>
      </w:rPr>
    </w:lvl>
    <w:lvl w:ilvl="1">
      <w:start w:val="1"/>
      <w:numFmt w:val="lowerLetter"/>
      <w:lvlText w:val="%2."/>
      <w:lvlJc w:val="left"/>
      <w:pPr>
        <w:tabs>
          <w:tab w:val="num" w:pos="1080"/>
        </w:tabs>
        <w:ind w:left="1080" w:hanging="360"/>
      </w:pPr>
      <w:rPr>
        <w:rFonts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10C46975"/>
    <w:multiLevelType w:val="hybridMultilevel"/>
    <w:tmpl w:val="F8AC80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4233F"/>
    <w:multiLevelType w:val="multilevel"/>
    <w:tmpl w:val="51824BA8"/>
    <w:lvl w:ilvl="0">
      <w:start w:val="1"/>
      <w:numFmt w:val="decimal"/>
      <w:lvlText w:val="%1."/>
      <w:lvlJc w:val="left"/>
      <w:pPr>
        <w:tabs>
          <w:tab w:val="num" w:pos="360"/>
        </w:tabs>
        <w:ind w:left="360" w:hanging="360"/>
      </w:pPr>
      <w:rPr>
        <w:rFonts w:ascii="Tahoma" w:hAnsi="Tahoma" w:hint="default"/>
        <w:b w:val="0"/>
        <w:i w:val="0"/>
        <w:color w:val="auto"/>
        <w:sz w:val="17"/>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23620F1F"/>
    <w:multiLevelType w:val="hybridMultilevel"/>
    <w:tmpl w:val="E0EEAE1C"/>
    <w:lvl w:ilvl="0" w:tplc="F2BCCD64">
      <w:start w:val="1"/>
      <w:numFmt w:val="decimal"/>
      <w:lvlText w:val="%1."/>
      <w:lvlJc w:val="left"/>
      <w:pPr>
        <w:tabs>
          <w:tab w:val="num" w:pos="360"/>
        </w:tabs>
        <w:ind w:left="360" w:hanging="360"/>
      </w:pPr>
      <w:rPr>
        <w:b w:val="0"/>
        <w:strike w:val="0"/>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4E009D"/>
    <w:multiLevelType w:val="multilevel"/>
    <w:tmpl w:val="3F14395A"/>
    <w:lvl w:ilvl="0">
      <w:start w:val="1"/>
      <w:numFmt w:val="decimal"/>
      <w:lvlText w:val="%1."/>
      <w:lvlJc w:val="left"/>
      <w:pPr>
        <w:tabs>
          <w:tab w:val="num" w:pos="717"/>
        </w:tabs>
        <w:ind w:left="717" w:hanging="360"/>
      </w:pPr>
      <w:rPr>
        <w:rFonts w:ascii="Tahoma" w:hAnsi="Tahoma" w:hint="default"/>
        <w:b w:val="0"/>
        <w:i w:val="0"/>
        <w:strike w:val="0"/>
        <w:color w:val="auto"/>
        <w:sz w:val="17"/>
        <w:szCs w:val="20"/>
      </w:rPr>
    </w:lvl>
    <w:lvl w:ilvl="1">
      <w:start w:val="1"/>
      <w:numFmt w:val="lowerLetter"/>
      <w:lvlText w:val="%2."/>
      <w:lvlJc w:val="left"/>
      <w:pPr>
        <w:tabs>
          <w:tab w:val="num" w:pos="1437"/>
        </w:tabs>
        <w:ind w:left="1437" w:hanging="360"/>
      </w:pPr>
      <w:rPr>
        <w:rFonts w:hint="default"/>
      </w:rPr>
    </w:lvl>
    <w:lvl w:ilvl="2">
      <w:start w:val="1"/>
      <w:numFmt w:val="lowerRoman"/>
      <w:lvlText w:val="%3."/>
      <w:lvlJc w:val="right"/>
      <w:pPr>
        <w:tabs>
          <w:tab w:val="num" w:pos="2157"/>
        </w:tabs>
        <w:ind w:left="2157" w:hanging="180"/>
      </w:pPr>
      <w:rPr>
        <w:rFonts w:hint="default"/>
      </w:rPr>
    </w:lvl>
    <w:lvl w:ilvl="3">
      <w:start w:val="1"/>
      <w:numFmt w:val="decimal"/>
      <w:lvlText w:val="%4."/>
      <w:lvlJc w:val="left"/>
      <w:pPr>
        <w:tabs>
          <w:tab w:val="num" w:pos="2877"/>
        </w:tabs>
        <w:ind w:left="2877" w:hanging="360"/>
      </w:pPr>
      <w:rPr>
        <w:rFonts w:hint="default"/>
      </w:rPr>
    </w:lvl>
    <w:lvl w:ilvl="4">
      <w:start w:val="1"/>
      <w:numFmt w:val="lowerLetter"/>
      <w:lvlText w:val="%5."/>
      <w:lvlJc w:val="left"/>
      <w:pPr>
        <w:tabs>
          <w:tab w:val="num" w:pos="3597"/>
        </w:tabs>
        <w:ind w:left="3597" w:hanging="360"/>
      </w:pPr>
      <w:rPr>
        <w:rFonts w:hint="default"/>
      </w:rPr>
    </w:lvl>
    <w:lvl w:ilvl="5">
      <w:start w:val="1"/>
      <w:numFmt w:val="lowerRoman"/>
      <w:lvlText w:val="%6."/>
      <w:lvlJc w:val="right"/>
      <w:pPr>
        <w:tabs>
          <w:tab w:val="num" w:pos="4317"/>
        </w:tabs>
        <w:ind w:left="4317" w:hanging="180"/>
      </w:pPr>
      <w:rPr>
        <w:rFonts w:hint="default"/>
      </w:rPr>
    </w:lvl>
    <w:lvl w:ilvl="6">
      <w:start w:val="1"/>
      <w:numFmt w:val="decimal"/>
      <w:lvlText w:val="%7."/>
      <w:lvlJc w:val="left"/>
      <w:pPr>
        <w:tabs>
          <w:tab w:val="num" w:pos="5037"/>
        </w:tabs>
        <w:ind w:left="5037" w:hanging="360"/>
      </w:pPr>
      <w:rPr>
        <w:rFonts w:hint="default"/>
      </w:rPr>
    </w:lvl>
    <w:lvl w:ilvl="7">
      <w:start w:val="1"/>
      <w:numFmt w:val="lowerLetter"/>
      <w:lvlText w:val="%8."/>
      <w:lvlJc w:val="left"/>
      <w:pPr>
        <w:tabs>
          <w:tab w:val="num" w:pos="5757"/>
        </w:tabs>
        <w:ind w:left="5757" w:hanging="360"/>
      </w:pPr>
      <w:rPr>
        <w:rFonts w:hint="default"/>
      </w:rPr>
    </w:lvl>
    <w:lvl w:ilvl="8">
      <w:start w:val="1"/>
      <w:numFmt w:val="lowerRoman"/>
      <w:lvlText w:val="%9."/>
      <w:lvlJc w:val="right"/>
      <w:pPr>
        <w:tabs>
          <w:tab w:val="num" w:pos="6477"/>
        </w:tabs>
        <w:ind w:left="6477" w:hanging="180"/>
      </w:pPr>
      <w:rPr>
        <w:rFonts w:hint="default"/>
      </w:rPr>
    </w:lvl>
  </w:abstractNum>
  <w:abstractNum w:abstractNumId="6" w15:restartNumberingAfterBreak="0">
    <w:nsid w:val="2D717968"/>
    <w:multiLevelType w:val="hybridMultilevel"/>
    <w:tmpl w:val="48E4C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0D25B2"/>
    <w:multiLevelType w:val="hybridMultilevel"/>
    <w:tmpl w:val="CE46E7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47371"/>
    <w:multiLevelType w:val="multilevel"/>
    <w:tmpl w:val="24588A14"/>
    <w:lvl w:ilvl="0">
      <w:start w:val="1"/>
      <w:numFmt w:val="decimal"/>
      <w:lvlText w:val="%1."/>
      <w:lvlJc w:val="left"/>
      <w:pPr>
        <w:tabs>
          <w:tab w:val="num" w:pos="360"/>
        </w:tabs>
        <w:ind w:left="360" w:hanging="360"/>
      </w:pPr>
      <w:rPr>
        <w:rFonts w:ascii="Tahoma" w:hAnsi="Tahoma" w:hint="default"/>
        <w:b w:val="0"/>
        <w:i w:val="0"/>
        <w:color w:val="auto"/>
        <w:sz w:val="17"/>
        <w:szCs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B4"/>
    <w:rsid w:val="00010FCF"/>
    <w:rsid w:val="000151C5"/>
    <w:rsid w:val="00025AFE"/>
    <w:rsid w:val="0006289D"/>
    <w:rsid w:val="00074031"/>
    <w:rsid w:val="00075805"/>
    <w:rsid w:val="000C5BA3"/>
    <w:rsid w:val="000F2928"/>
    <w:rsid w:val="00115E26"/>
    <w:rsid w:val="00122E0C"/>
    <w:rsid w:val="001438A6"/>
    <w:rsid w:val="0017633C"/>
    <w:rsid w:val="001A12D0"/>
    <w:rsid w:val="001D0E3C"/>
    <w:rsid w:val="001E7465"/>
    <w:rsid w:val="002248B3"/>
    <w:rsid w:val="00230067"/>
    <w:rsid w:val="002303D1"/>
    <w:rsid w:val="00231960"/>
    <w:rsid w:val="002901A5"/>
    <w:rsid w:val="00296433"/>
    <w:rsid w:val="002A37B4"/>
    <w:rsid w:val="002B3D46"/>
    <w:rsid w:val="002B4CCE"/>
    <w:rsid w:val="002D38DC"/>
    <w:rsid w:val="002F15E8"/>
    <w:rsid w:val="0031268A"/>
    <w:rsid w:val="00324676"/>
    <w:rsid w:val="00334F16"/>
    <w:rsid w:val="00355FC3"/>
    <w:rsid w:val="003767A0"/>
    <w:rsid w:val="0039683D"/>
    <w:rsid w:val="003F1203"/>
    <w:rsid w:val="004062DB"/>
    <w:rsid w:val="00413FE5"/>
    <w:rsid w:val="00456A70"/>
    <w:rsid w:val="00493135"/>
    <w:rsid w:val="004C27C8"/>
    <w:rsid w:val="004D65C1"/>
    <w:rsid w:val="004E3594"/>
    <w:rsid w:val="004F7482"/>
    <w:rsid w:val="00517CC9"/>
    <w:rsid w:val="005200F1"/>
    <w:rsid w:val="0052653E"/>
    <w:rsid w:val="00550DF0"/>
    <w:rsid w:val="00555C3E"/>
    <w:rsid w:val="00570BE6"/>
    <w:rsid w:val="00572D3A"/>
    <w:rsid w:val="005772FA"/>
    <w:rsid w:val="00582562"/>
    <w:rsid w:val="00584CEC"/>
    <w:rsid w:val="00595381"/>
    <w:rsid w:val="005A0071"/>
    <w:rsid w:val="005C07E7"/>
    <w:rsid w:val="005F7230"/>
    <w:rsid w:val="00614BB2"/>
    <w:rsid w:val="00653BB5"/>
    <w:rsid w:val="00697526"/>
    <w:rsid w:val="006A073B"/>
    <w:rsid w:val="006B2DF1"/>
    <w:rsid w:val="006B7AEC"/>
    <w:rsid w:val="006E6D0C"/>
    <w:rsid w:val="00706343"/>
    <w:rsid w:val="007067EB"/>
    <w:rsid w:val="00713918"/>
    <w:rsid w:val="007347D2"/>
    <w:rsid w:val="007367F0"/>
    <w:rsid w:val="00740AE9"/>
    <w:rsid w:val="00745465"/>
    <w:rsid w:val="0077693E"/>
    <w:rsid w:val="007D3B63"/>
    <w:rsid w:val="00803772"/>
    <w:rsid w:val="00810DF3"/>
    <w:rsid w:val="00811D84"/>
    <w:rsid w:val="00825584"/>
    <w:rsid w:val="0084737D"/>
    <w:rsid w:val="008644B0"/>
    <w:rsid w:val="008904A6"/>
    <w:rsid w:val="0089432E"/>
    <w:rsid w:val="008A7FD5"/>
    <w:rsid w:val="008C7C7A"/>
    <w:rsid w:val="008D4716"/>
    <w:rsid w:val="008F284A"/>
    <w:rsid w:val="00911A77"/>
    <w:rsid w:val="00915FB7"/>
    <w:rsid w:val="00950E3A"/>
    <w:rsid w:val="00975614"/>
    <w:rsid w:val="009760B1"/>
    <w:rsid w:val="00976324"/>
    <w:rsid w:val="009A10D5"/>
    <w:rsid w:val="009A7D2B"/>
    <w:rsid w:val="009B2E58"/>
    <w:rsid w:val="009E3E20"/>
    <w:rsid w:val="00A41A4C"/>
    <w:rsid w:val="00A454C2"/>
    <w:rsid w:val="00A52AA7"/>
    <w:rsid w:val="00A625D3"/>
    <w:rsid w:val="00A828AD"/>
    <w:rsid w:val="00AA47D7"/>
    <w:rsid w:val="00AE569F"/>
    <w:rsid w:val="00B02B18"/>
    <w:rsid w:val="00B15980"/>
    <w:rsid w:val="00B172E0"/>
    <w:rsid w:val="00B301B0"/>
    <w:rsid w:val="00B5408A"/>
    <w:rsid w:val="00B849B6"/>
    <w:rsid w:val="00B969E2"/>
    <w:rsid w:val="00BA4737"/>
    <w:rsid w:val="00BE6DCC"/>
    <w:rsid w:val="00BE7C5C"/>
    <w:rsid w:val="00BF3101"/>
    <w:rsid w:val="00C122B5"/>
    <w:rsid w:val="00C34A2E"/>
    <w:rsid w:val="00C53C26"/>
    <w:rsid w:val="00C70411"/>
    <w:rsid w:val="00CB790A"/>
    <w:rsid w:val="00CC53BF"/>
    <w:rsid w:val="00CC61B0"/>
    <w:rsid w:val="00CC6DC7"/>
    <w:rsid w:val="00CC72BF"/>
    <w:rsid w:val="00CD5182"/>
    <w:rsid w:val="00D02E39"/>
    <w:rsid w:val="00D2246C"/>
    <w:rsid w:val="00D224E9"/>
    <w:rsid w:val="00D25EF0"/>
    <w:rsid w:val="00D60A2F"/>
    <w:rsid w:val="00DA3B1C"/>
    <w:rsid w:val="00DA5743"/>
    <w:rsid w:val="00DA7B33"/>
    <w:rsid w:val="00DD1339"/>
    <w:rsid w:val="00DE3D90"/>
    <w:rsid w:val="00E61FCD"/>
    <w:rsid w:val="00E81789"/>
    <w:rsid w:val="00EA32A8"/>
    <w:rsid w:val="00EF523C"/>
    <w:rsid w:val="00EF7977"/>
    <w:rsid w:val="00F10134"/>
    <w:rsid w:val="00F6151D"/>
    <w:rsid w:val="00F6360A"/>
    <w:rsid w:val="00F84FD0"/>
    <w:rsid w:val="00F912E0"/>
    <w:rsid w:val="00F937BD"/>
    <w:rsid w:val="00FD4F6C"/>
    <w:rsid w:val="00FE245C"/>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EFFB05"/>
  <w15:docId w15:val="{91786872-DA3C-4755-9143-8469C5D9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7B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8F284A"/>
    <w:pPr>
      <w:spacing w:before="100" w:beforeAutospacing="1" w:after="100" w:afterAutospacing="1"/>
      <w:outlineLvl w:val="0"/>
    </w:pPr>
    <w:rPr>
      <w:rFonts w:ascii="Verdana" w:hAnsi="Verdana"/>
      <w:b/>
      <w:bCs/>
      <w:color w:val="006633"/>
      <w:kern w:val="36"/>
      <w:sz w:val="43"/>
      <w:szCs w:val="48"/>
      <w:lang w:eastAsia="en-CA"/>
    </w:rPr>
  </w:style>
  <w:style w:type="paragraph" w:styleId="Heading2">
    <w:name w:val="heading 2"/>
    <w:basedOn w:val="Normal"/>
    <w:next w:val="Normal"/>
    <w:link w:val="Heading2Char"/>
    <w:uiPriority w:val="9"/>
    <w:unhideWhenUsed/>
    <w:qFormat/>
    <w:rsid w:val="008F284A"/>
    <w:pPr>
      <w:keepNext/>
      <w:keepLines/>
      <w:spacing w:before="200"/>
      <w:outlineLvl w:val="1"/>
    </w:pPr>
    <w:rPr>
      <w:rFonts w:ascii="Verdana" w:eastAsiaTheme="majorEastAsia" w:hAnsi="Verdana" w:cstheme="majorBidi"/>
      <w:b/>
      <w:bCs/>
      <w:color w:val="006633"/>
      <w:sz w:val="32"/>
      <w:szCs w:val="26"/>
    </w:rPr>
  </w:style>
  <w:style w:type="paragraph" w:styleId="Heading3">
    <w:name w:val="heading 3"/>
    <w:basedOn w:val="Normal"/>
    <w:link w:val="Heading3Char"/>
    <w:uiPriority w:val="9"/>
    <w:qFormat/>
    <w:rsid w:val="008F284A"/>
    <w:pPr>
      <w:spacing w:before="100" w:beforeAutospacing="1" w:after="100" w:afterAutospacing="1"/>
      <w:outlineLvl w:val="2"/>
    </w:pPr>
    <w:rPr>
      <w:rFonts w:ascii="Verdana" w:hAnsi="Verdana"/>
      <w:b/>
      <w:bCs/>
      <w:color w:val="006633"/>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4A"/>
    <w:rPr>
      <w:rFonts w:ascii="Verdana" w:eastAsia="Times New Roman" w:hAnsi="Verdana" w:cs="Times New Roman"/>
      <w:b/>
      <w:bCs/>
      <w:color w:val="006633"/>
      <w:kern w:val="36"/>
      <w:sz w:val="43"/>
      <w:szCs w:val="48"/>
      <w:lang w:val="en-CA" w:eastAsia="en-CA"/>
    </w:rPr>
  </w:style>
  <w:style w:type="character" w:customStyle="1" w:styleId="Heading2Char">
    <w:name w:val="Heading 2 Char"/>
    <w:basedOn w:val="DefaultParagraphFont"/>
    <w:link w:val="Heading2"/>
    <w:uiPriority w:val="9"/>
    <w:rsid w:val="008F284A"/>
    <w:rPr>
      <w:rFonts w:ascii="Verdana" w:eastAsiaTheme="majorEastAsia" w:hAnsi="Verdana" w:cstheme="majorBidi"/>
      <w:b/>
      <w:bCs/>
      <w:color w:val="006633"/>
      <w:sz w:val="32"/>
      <w:szCs w:val="26"/>
    </w:rPr>
  </w:style>
  <w:style w:type="character" w:customStyle="1" w:styleId="Heading3Char">
    <w:name w:val="Heading 3 Char"/>
    <w:basedOn w:val="DefaultParagraphFont"/>
    <w:link w:val="Heading3"/>
    <w:uiPriority w:val="9"/>
    <w:rsid w:val="008F284A"/>
    <w:rPr>
      <w:rFonts w:ascii="Verdana" w:eastAsia="Times New Roman" w:hAnsi="Verdana" w:cs="Times New Roman"/>
      <w:b/>
      <w:bCs/>
      <w:color w:val="006633"/>
      <w:sz w:val="24"/>
      <w:szCs w:val="27"/>
      <w:lang w:val="en-CA" w:eastAsia="en-CA"/>
    </w:rPr>
  </w:style>
  <w:style w:type="character" w:styleId="Hyperlink">
    <w:name w:val="Hyperlink"/>
    <w:rsid w:val="002A37B4"/>
    <w:rPr>
      <w:rFonts w:ascii="Arial" w:hAnsi="Arial" w:cs="Arial" w:hint="default"/>
      <w:b w:val="0"/>
      <w:bCs w:val="0"/>
      <w:color w:val="0000FF"/>
      <w:sz w:val="17"/>
      <w:szCs w:val="17"/>
      <w:u w:val="single"/>
    </w:rPr>
  </w:style>
  <w:style w:type="paragraph" w:styleId="NormalWeb">
    <w:name w:val="Normal (Web)"/>
    <w:basedOn w:val="Normal"/>
    <w:rsid w:val="002A37B4"/>
    <w:pPr>
      <w:spacing w:before="100" w:beforeAutospacing="1" w:after="100" w:afterAutospacing="1"/>
    </w:pPr>
    <w:rPr>
      <w:rFonts w:ascii="Arial" w:hAnsi="Arial" w:cs="Arial"/>
      <w:sz w:val="17"/>
      <w:szCs w:val="17"/>
      <w:lang w:val="en-US"/>
    </w:rPr>
  </w:style>
  <w:style w:type="paragraph" w:styleId="ListParagraph">
    <w:name w:val="List Paragraph"/>
    <w:basedOn w:val="Normal"/>
    <w:uiPriority w:val="34"/>
    <w:qFormat/>
    <w:rsid w:val="002A37B4"/>
    <w:pPr>
      <w:ind w:left="720"/>
      <w:contextualSpacing/>
    </w:pPr>
  </w:style>
  <w:style w:type="paragraph" w:customStyle="1" w:styleId="Default">
    <w:name w:val="Default"/>
    <w:rsid w:val="002A37B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911A77"/>
    <w:rPr>
      <w:color w:val="800080" w:themeColor="followedHyperlink"/>
      <w:u w:val="single"/>
    </w:rPr>
  </w:style>
  <w:style w:type="paragraph" w:styleId="Header">
    <w:name w:val="header"/>
    <w:basedOn w:val="Normal"/>
    <w:link w:val="HeaderChar"/>
    <w:rsid w:val="00D02E39"/>
    <w:pPr>
      <w:spacing w:before="100" w:beforeAutospacing="1" w:after="100" w:afterAutospacing="1"/>
    </w:pPr>
    <w:rPr>
      <w:rFonts w:ascii="Arial" w:hAnsi="Arial" w:cs="Arial"/>
      <w:sz w:val="17"/>
      <w:szCs w:val="17"/>
      <w:lang w:val="en-US"/>
    </w:rPr>
  </w:style>
  <w:style w:type="character" w:customStyle="1" w:styleId="HeaderChar">
    <w:name w:val="Header Char"/>
    <w:basedOn w:val="DefaultParagraphFont"/>
    <w:link w:val="Header"/>
    <w:rsid w:val="00D02E39"/>
    <w:rPr>
      <w:rFonts w:ascii="Arial" w:eastAsia="Times New Roman" w:hAnsi="Arial" w:cs="Arial"/>
      <w:sz w:val="17"/>
      <w:szCs w:val="17"/>
    </w:rPr>
  </w:style>
  <w:style w:type="paragraph" w:styleId="Footer">
    <w:name w:val="footer"/>
    <w:basedOn w:val="Normal"/>
    <w:link w:val="FooterChar"/>
    <w:uiPriority w:val="99"/>
    <w:unhideWhenUsed/>
    <w:rsid w:val="00C34A2E"/>
    <w:pPr>
      <w:tabs>
        <w:tab w:val="center" w:pos="4680"/>
        <w:tab w:val="right" w:pos="9360"/>
      </w:tabs>
    </w:pPr>
  </w:style>
  <w:style w:type="character" w:customStyle="1" w:styleId="FooterChar">
    <w:name w:val="Footer Char"/>
    <w:basedOn w:val="DefaultParagraphFont"/>
    <w:link w:val="Footer"/>
    <w:uiPriority w:val="99"/>
    <w:rsid w:val="00C34A2E"/>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C34A2E"/>
    <w:rPr>
      <w:rFonts w:ascii="Tahoma" w:hAnsi="Tahoma" w:cs="Tahoma"/>
      <w:sz w:val="16"/>
      <w:szCs w:val="16"/>
    </w:rPr>
  </w:style>
  <w:style w:type="character" w:customStyle="1" w:styleId="BalloonTextChar">
    <w:name w:val="Balloon Text Char"/>
    <w:basedOn w:val="DefaultParagraphFont"/>
    <w:link w:val="BalloonText"/>
    <w:uiPriority w:val="99"/>
    <w:semiHidden/>
    <w:rsid w:val="00C34A2E"/>
    <w:rPr>
      <w:rFonts w:ascii="Tahoma" w:eastAsia="Times New Roman" w:hAnsi="Tahoma" w:cs="Tahoma"/>
      <w:sz w:val="16"/>
      <w:szCs w:val="16"/>
      <w:lang w:val="en-CA"/>
    </w:rPr>
  </w:style>
  <w:style w:type="character" w:styleId="CommentReference">
    <w:name w:val="annotation reference"/>
    <w:basedOn w:val="DefaultParagraphFont"/>
    <w:uiPriority w:val="99"/>
    <w:semiHidden/>
    <w:unhideWhenUsed/>
    <w:rsid w:val="00AA47D7"/>
    <w:rPr>
      <w:sz w:val="16"/>
      <w:szCs w:val="16"/>
    </w:rPr>
  </w:style>
  <w:style w:type="paragraph" w:styleId="CommentText">
    <w:name w:val="annotation text"/>
    <w:basedOn w:val="Normal"/>
    <w:link w:val="CommentTextChar"/>
    <w:uiPriority w:val="99"/>
    <w:unhideWhenUsed/>
    <w:rsid w:val="00AA47D7"/>
    <w:rPr>
      <w:sz w:val="20"/>
      <w:szCs w:val="20"/>
    </w:rPr>
  </w:style>
  <w:style w:type="character" w:customStyle="1" w:styleId="CommentTextChar">
    <w:name w:val="Comment Text Char"/>
    <w:basedOn w:val="DefaultParagraphFont"/>
    <w:link w:val="CommentText"/>
    <w:uiPriority w:val="99"/>
    <w:rsid w:val="00AA47D7"/>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AA47D7"/>
    <w:rPr>
      <w:b/>
      <w:bCs/>
    </w:rPr>
  </w:style>
  <w:style w:type="character" w:customStyle="1" w:styleId="CommentSubjectChar">
    <w:name w:val="Comment Subject Char"/>
    <w:basedOn w:val="CommentTextChar"/>
    <w:link w:val="CommentSubject"/>
    <w:uiPriority w:val="99"/>
    <w:semiHidden/>
    <w:rsid w:val="00AA47D7"/>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online.ualberta.ca/PoliciesProcedures/Procedures/Cash-Depositing-Procedure.pdf" TargetMode="External"/><Relationship Id="rId18" Type="http://schemas.openxmlformats.org/officeDocument/2006/relationships/hyperlink" Target="https://policiesonline.ualberta.ca/PoliciesProcedures/Procedures/General-Ledger-Journal-Entry-(GLJE)-Requests-Procedure.pdf" TargetMode="External"/><Relationship Id="rId26" Type="http://schemas.openxmlformats.org/officeDocument/2006/relationships/hyperlink" Target="https://policiesonline.ualberta.ca/PoliciesProcedures/Procedures/Customs-Import-Export-and-Permit-Procedure.pdf" TargetMode="External"/><Relationship Id="rId39" Type="http://schemas.openxmlformats.org/officeDocument/2006/relationships/theme" Target="theme/theme1.xml"/><Relationship Id="rId21" Type="http://schemas.openxmlformats.org/officeDocument/2006/relationships/hyperlink" Target="https://www.ualberta.ca/vice-president-finance/media-library/ualberta/vice-president-finance/financial-services/documents/fs-office-site/forms-cabinet/glje-submission-user-manual.docx" TargetMode="External"/><Relationship Id="rId34" Type="http://schemas.openxmlformats.org/officeDocument/2006/relationships/hyperlink" Target="https://policiesonline.ualberta.ca/PoliciesProcedures/Procedures/Equipment-Asset-Disposal-and-Retirement-Procedure.pdf" TargetMode="External"/><Relationship Id="rId7" Type="http://schemas.openxmlformats.org/officeDocument/2006/relationships/hyperlink" Target="https://policiesonline.ualberta.ca/PoliciesProcedures/Pages/DispPol.aspx?PID=41" TargetMode="External"/><Relationship Id="rId12" Type="http://schemas.openxmlformats.org/officeDocument/2006/relationships/hyperlink" Target="https://policiesonline.ualberta.ca/PoliciesProcedures/Policies/Ethical-Conduct-and-Safe-Disclosure-Policy.pdf" TargetMode="External"/><Relationship Id="rId17" Type="http://schemas.openxmlformats.org/officeDocument/2006/relationships/hyperlink" Target="https://policiesonline.ualberta.ca/PoliciesProcedures/Procedures/External-Billing-Procedure.pdf" TargetMode="External"/><Relationship Id="rId25" Type="http://schemas.openxmlformats.org/officeDocument/2006/relationships/hyperlink" Target="https://policiesonline.ualberta.ca/PoliciesProcedures/Pages/DispPol.aspx?PID=79" TargetMode="External"/><Relationship Id="rId33" Type="http://schemas.openxmlformats.org/officeDocument/2006/relationships/hyperlink" Target="https://www.ualberta.ca/financial-services/guide-to-financial-management/6-general-financial-information/equipment-and-furnishings-asse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alberta.ca/financial-services/guide-to-financial-management/7-revenue-and-banking" TargetMode="External"/><Relationship Id="rId20" Type="http://schemas.openxmlformats.org/officeDocument/2006/relationships/hyperlink" Target="https://www.ualberta.ca/financial-services/guide-to-financial-management/7-revenue-and-banking/internal-sales---internal-cost-recoveries-and-transfers" TargetMode="External"/><Relationship Id="rId29" Type="http://schemas.openxmlformats.org/officeDocument/2006/relationships/hyperlink" Target="https://policiesonline.ualberta.ca/PoliciesProcedures/Procedures/Purchase-of-Restricted-Items-Procedur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online.ualberta.ca/PoliciesProcedures/Pages/DispPol.aspx?PID=105" TargetMode="External"/><Relationship Id="rId24" Type="http://schemas.openxmlformats.org/officeDocument/2006/relationships/hyperlink" Target="https://www.ualberta.ca/financial-services/guide-to-financial-management/9-procurement" TargetMode="External"/><Relationship Id="rId32" Type="http://schemas.openxmlformats.org/officeDocument/2006/relationships/hyperlink" Target="https://policiesonline.ualberta.ca/PoliciesProcedures/Procedures/Travel-Processes-and-Expense-Procedure-Appendix-A-Schedule-of-Allowable-Expenses.pdf"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liciesonline.ualberta.ca/PoliciesProcedures/Procedures/Cash-Depositing-Procedure.pdf" TargetMode="External"/><Relationship Id="rId23" Type="http://schemas.openxmlformats.org/officeDocument/2006/relationships/hyperlink" Target="https://www.ualberta.ca/financial-services/guide-to-financial-management/8-payments/specific-payment-related-topics/petty-cash-procedure" TargetMode="External"/><Relationship Id="rId28" Type="http://schemas.openxmlformats.org/officeDocument/2006/relationships/hyperlink" Target="https://policiesonline.ualberta.ca/PoliciesProcedures/Procedures/Petty-Cash-Procedure.pdf" TargetMode="External"/><Relationship Id="rId36" Type="http://schemas.openxmlformats.org/officeDocument/2006/relationships/hyperlink" Target="https://policiesonline.ualberta.ca/PoliciesProcedures/Procedures/Equipment-Registration-and-Tracking-Procedure.pdf" TargetMode="External"/><Relationship Id="rId10" Type="http://schemas.openxmlformats.org/officeDocument/2006/relationships/hyperlink" Target="https://policiesonline.ualberta.ca/PoliciesProcedures/Pages/DispPol.aspx?PID=44" TargetMode="External"/><Relationship Id="rId19" Type="http://schemas.openxmlformats.org/officeDocument/2006/relationships/hyperlink" Target="https://www.ualberta.ca/vice-president-finance/financial-services/guide-to-financial-management/6-general-financial-information/general-ledger-journal-entries-glje/list-of-all-gljes.html" TargetMode="External"/><Relationship Id="rId31" Type="http://schemas.openxmlformats.org/officeDocument/2006/relationships/hyperlink" Target="https://policiesonline.ualberta.ca/PoliciesProcedures/Procedures/Travel-Processes-and-Expense-Procedure.pdf" TargetMode="External"/><Relationship Id="rId4" Type="http://schemas.openxmlformats.org/officeDocument/2006/relationships/webSettings" Target="webSettings.xml"/><Relationship Id="rId9" Type="http://schemas.openxmlformats.org/officeDocument/2006/relationships/hyperlink" Target="https://www.ualberta.ca/vice-president-finance/financial-services/guide-to-financial-management/index.html" TargetMode="External"/><Relationship Id="rId14" Type="http://schemas.openxmlformats.org/officeDocument/2006/relationships/hyperlink" Target="https://www.ualberta.ca/financial-services/guide-to-financial-management/7-revenue-and-banking" TargetMode="External"/><Relationship Id="rId22" Type="http://schemas.openxmlformats.org/officeDocument/2006/relationships/hyperlink" Target="https://www.ualberta.ca/financial-services/guide-to-financial-management/8-payments" TargetMode="External"/><Relationship Id="rId27" Type="http://schemas.openxmlformats.org/officeDocument/2006/relationships/hyperlink" Target="https://policiesonline.ualberta.ca/PoliciesProcedures/Procedures/Moving-and-Warehouse-Services-Procedure.pdf" TargetMode="External"/><Relationship Id="rId30" Type="http://schemas.openxmlformats.org/officeDocument/2006/relationships/hyperlink" Target="https://policiesonline.ualberta.ca/PoliciesProcedures/Procedures/Travel-Card-Procedure.pdf" TargetMode="External"/><Relationship Id="rId35" Type="http://schemas.openxmlformats.org/officeDocument/2006/relationships/hyperlink" Target="https://policiesonline.ualberta.ca/PoliciesProcedures/Procedures/Equipment-Asset-Procedure%20&#8211;Transfer-To-or-From-Another-Institution-(-Asset-Purchased%20from-Restricted-Research-Funds-).pdf" TargetMode="External"/><Relationship Id="rId8" Type="http://schemas.openxmlformats.org/officeDocument/2006/relationships/hyperlink" Target="https://policiesonline.ualberta.ca/PoliciesProcedures/Pages/default.aspx"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stedel</dc:creator>
  <cp:lastModifiedBy>eyahn</cp:lastModifiedBy>
  <cp:revision>2</cp:revision>
  <cp:lastPrinted>2017-09-21T20:41:00Z</cp:lastPrinted>
  <dcterms:created xsi:type="dcterms:W3CDTF">2020-09-30T14:06:00Z</dcterms:created>
  <dcterms:modified xsi:type="dcterms:W3CDTF">2020-09-30T14:06:00Z</dcterms:modified>
</cp:coreProperties>
</file>